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AE316"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A67D4A"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TENDER/REQUEST FOR PROPOSAL (RFP)</w:t>
      </w:r>
    </w:p>
    <w:p w14:paraId="38213F7F"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p w14:paraId="5103CE65" w14:textId="1FE58969" w:rsidR="005D5883" w:rsidRPr="005D5883" w:rsidRDefault="006C4988" w:rsidP="005D5883">
      <w:pPr>
        <w:jc w:val="center"/>
        <w:rPr>
          <w:rFonts w:ascii="Arial" w:hAnsi="Arial" w:cs="Arial"/>
          <w:b/>
          <w:sz w:val="24"/>
          <w:lang w:val="en-US"/>
        </w:rPr>
      </w:pPr>
      <w:r w:rsidRPr="006C4988">
        <w:rPr>
          <w:rFonts w:ascii="Arial" w:hAnsi="Arial" w:cs="Arial"/>
          <w:b/>
          <w:sz w:val="24"/>
          <w:lang w:val="en-US"/>
        </w:rPr>
        <w:t>The manufacturing, supply and delivery of pulse jet fabric filter trial bags for Medupi power station</w:t>
      </w:r>
    </w:p>
    <w:tbl>
      <w:tblPr>
        <w:tblStyle w:val="TableGrid"/>
        <w:tblW w:w="11058" w:type="dxa"/>
        <w:jc w:val="center"/>
        <w:tblLook w:val="04A0" w:firstRow="1" w:lastRow="0" w:firstColumn="1" w:lastColumn="0" w:noHBand="0" w:noVBand="1"/>
      </w:tblPr>
      <w:tblGrid>
        <w:gridCol w:w="5506"/>
        <w:gridCol w:w="5552"/>
      </w:tblGrid>
      <w:tr w:rsidR="005D5883" w:rsidRPr="005D5883" w14:paraId="0605B575" w14:textId="77777777" w:rsidTr="005D5883">
        <w:trPr>
          <w:jc w:val="center"/>
        </w:trPr>
        <w:tc>
          <w:tcPr>
            <w:tcW w:w="5506" w:type="dxa"/>
          </w:tcPr>
          <w:p w14:paraId="1A11DD53" w14:textId="77777777" w:rsidR="005D5883" w:rsidRPr="00A97EF8" w:rsidRDefault="005D5883" w:rsidP="005D5883">
            <w:pPr>
              <w:jc w:val="both"/>
              <w:rPr>
                <w:rFonts w:ascii="Arial" w:hAnsi="Arial" w:cs="Arial"/>
                <w:b/>
                <w:i/>
                <w:sz w:val="24"/>
                <w:lang w:val="en-US"/>
              </w:rPr>
            </w:pPr>
            <w:r w:rsidRPr="00A97EF8">
              <w:rPr>
                <w:rFonts w:ascii="Arial" w:hAnsi="Arial" w:cs="Arial"/>
                <w:b/>
                <w:sz w:val="24"/>
                <w:lang w:val="en-US"/>
              </w:rPr>
              <w:t>Tender number/ RFP number</w:t>
            </w:r>
          </w:p>
          <w:p w14:paraId="3A646A75" w14:textId="77777777" w:rsidR="005D5883" w:rsidRPr="00A97EF8" w:rsidRDefault="005D5883" w:rsidP="005D5883">
            <w:pPr>
              <w:jc w:val="both"/>
              <w:rPr>
                <w:rFonts w:ascii="Arial" w:hAnsi="Arial" w:cs="Arial"/>
                <w:b/>
                <w:sz w:val="24"/>
                <w:lang w:val="en-US"/>
              </w:rPr>
            </w:pPr>
          </w:p>
        </w:tc>
        <w:tc>
          <w:tcPr>
            <w:tcW w:w="5552" w:type="dxa"/>
          </w:tcPr>
          <w:p w14:paraId="3954D1E9" w14:textId="1CF79FF1" w:rsidR="005D5883" w:rsidRPr="009F15E8" w:rsidRDefault="009A24AC" w:rsidP="0022082A">
            <w:pPr>
              <w:jc w:val="both"/>
              <w:rPr>
                <w:rFonts w:ascii="Arial" w:hAnsi="Arial" w:cs="Arial"/>
                <w:b/>
                <w:sz w:val="24"/>
                <w:lang w:val="en-US"/>
              </w:rPr>
            </w:pPr>
            <w:r w:rsidRPr="009A24AC">
              <w:rPr>
                <w:rFonts w:ascii="Arial" w:hAnsi="Arial" w:cs="Arial"/>
                <w:b/>
                <w:sz w:val="24"/>
                <w:lang w:val="en-US"/>
              </w:rPr>
              <w:t>LPMED0026GX</w:t>
            </w:r>
          </w:p>
        </w:tc>
      </w:tr>
      <w:tr w:rsidR="005D5883" w:rsidRPr="005D5883" w14:paraId="422FAF90" w14:textId="77777777" w:rsidTr="005D5883">
        <w:trPr>
          <w:jc w:val="center"/>
        </w:trPr>
        <w:tc>
          <w:tcPr>
            <w:tcW w:w="5506" w:type="dxa"/>
          </w:tcPr>
          <w:p w14:paraId="240F0CD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06D5F70" w14:textId="77777777" w:rsidR="005D5883" w:rsidRPr="005D5883" w:rsidRDefault="005D5883" w:rsidP="005D5883">
            <w:pPr>
              <w:jc w:val="both"/>
              <w:rPr>
                <w:rFonts w:ascii="Arial" w:hAnsi="Arial" w:cs="Arial"/>
                <w:b/>
                <w:sz w:val="24"/>
                <w:lang w:val="en-US"/>
              </w:rPr>
            </w:pPr>
          </w:p>
        </w:tc>
        <w:tc>
          <w:tcPr>
            <w:tcW w:w="5552" w:type="dxa"/>
          </w:tcPr>
          <w:p w14:paraId="2EF32DC5" w14:textId="51D72C14" w:rsidR="005D5883" w:rsidRPr="005D5883" w:rsidRDefault="00C86203" w:rsidP="00E71571">
            <w:pPr>
              <w:tabs>
                <w:tab w:val="left" w:pos="3345"/>
              </w:tabs>
              <w:jc w:val="both"/>
              <w:rPr>
                <w:rFonts w:ascii="Arial" w:hAnsi="Arial" w:cs="Arial"/>
                <w:b/>
                <w:sz w:val="24"/>
                <w:lang w:val="en-US"/>
              </w:rPr>
            </w:pPr>
            <w:r>
              <w:rPr>
                <w:rFonts w:ascii="Arial" w:hAnsi="Arial" w:cs="Arial"/>
                <w:b/>
                <w:sz w:val="24"/>
                <w:lang w:val="en-US"/>
              </w:rPr>
              <w:t>20</w:t>
            </w:r>
            <w:r w:rsidR="0076631A">
              <w:rPr>
                <w:rFonts w:ascii="Arial" w:hAnsi="Arial" w:cs="Arial"/>
                <w:b/>
                <w:sz w:val="24"/>
                <w:lang w:val="en-US"/>
              </w:rPr>
              <w:t xml:space="preserve"> May</w:t>
            </w:r>
            <w:r w:rsidR="00E71571">
              <w:rPr>
                <w:rFonts w:ascii="Arial" w:hAnsi="Arial" w:cs="Arial"/>
                <w:b/>
                <w:sz w:val="24"/>
                <w:lang w:val="en-US"/>
              </w:rPr>
              <w:t xml:space="preserve"> 202</w:t>
            </w:r>
            <w:r w:rsidR="006C4988">
              <w:rPr>
                <w:rFonts w:ascii="Arial" w:hAnsi="Arial" w:cs="Arial"/>
                <w:b/>
                <w:sz w:val="24"/>
                <w:lang w:val="en-US"/>
              </w:rPr>
              <w:t>2</w:t>
            </w:r>
            <w:r w:rsidR="005D5883" w:rsidRPr="005D5883">
              <w:rPr>
                <w:rFonts w:ascii="Arial" w:hAnsi="Arial" w:cs="Arial"/>
                <w:b/>
                <w:sz w:val="24"/>
                <w:lang w:val="en-US"/>
              </w:rPr>
              <w:tab/>
            </w:r>
          </w:p>
        </w:tc>
      </w:tr>
      <w:tr w:rsidR="005D5883" w:rsidRPr="005D5883" w14:paraId="4F586E10" w14:textId="77777777" w:rsidTr="005D5883">
        <w:trPr>
          <w:jc w:val="center"/>
        </w:trPr>
        <w:tc>
          <w:tcPr>
            <w:tcW w:w="5506" w:type="dxa"/>
          </w:tcPr>
          <w:p w14:paraId="3A6F0EB7" w14:textId="77777777" w:rsidR="005D5883" w:rsidRPr="00B56DD0" w:rsidRDefault="005D5883" w:rsidP="005D5883">
            <w:pPr>
              <w:jc w:val="both"/>
              <w:rPr>
                <w:rFonts w:ascii="Arial" w:hAnsi="Arial" w:cs="Arial"/>
                <w:b/>
                <w:sz w:val="24"/>
                <w:lang w:val="en-US"/>
              </w:rPr>
            </w:pPr>
            <w:r w:rsidRPr="00B56DD0">
              <w:rPr>
                <w:rFonts w:ascii="Arial" w:hAnsi="Arial" w:cs="Arial"/>
                <w:b/>
                <w:sz w:val="24"/>
                <w:lang w:val="en-US"/>
              </w:rPr>
              <w:t>Closing date and time</w:t>
            </w:r>
          </w:p>
          <w:p w14:paraId="51944F6E" w14:textId="77777777" w:rsidR="005D5883" w:rsidRPr="00B56DD0" w:rsidRDefault="005D5883" w:rsidP="005D5883">
            <w:pPr>
              <w:jc w:val="both"/>
              <w:rPr>
                <w:rFonts w:ascii="Arial" w:hAnsi="Arial" w:cs="Arial"/>
                <w:b/>
                <w:sz w:val="24"/>
                <w:lang w:val="en-US"/>
              </w:rPr>
            </w:pPr>
          </w:p>
        </w:tc>
        <w:tc>
          <w:tcPr>
            <w:tcW w:w="5552" w:type="dxa"/>
          </w:tcPr>
          <w:p w14:paraId="41B81DB5" w14:textId="347E5899" w:rsidR="005D5883" w:rsidRPr="00B56DD0" w:rsidRDefault="009A24AC" w:rsidP="00E71571">
            <w:pPr>
              <w:jc w:val="both"/>
              <w:rPr>
                <w:rFonts w:ascii="Arial" w:hAnsi="Arial" w:cs="Arial"/>
                <w:b/>
                <w:sz w:val="24"/>
                <w:lang w:val="en-US"/>
              </w:rPr>
            </w:pPr>
            <w:r>
              <w:rPr>
                <w:rFonts w:ascii="Arial" w:hAnsi="Arial" w:cs="Arial"/>
                <w:b/>
                <w:sz w:val="24"/>
                <w:lang w:val="en-US"/>
              </w:rPr>
              <w:t>0</w:t>
            </w:r>
            <w:r w:rsidR="00EF0EDA">
              <w:rPr>
                <w:rFonts w:ascii="Arial" w:hAnsi="Arial" w:cs="Arial"/>
                <w:b/>
                <w:sz w:val="24"/>
                <w:lang w:val="en-US"/>
              </w:rPr>
              <w:t>2</w:t>
            </w:r>
            <w:r w:rsidR="000850A8">
              <w:rPr>
                <w:rFonts w:ascii="Arial" w:hAnsi="Arial" w:cs="Arial"/>
                <w:b/>
                <w:sz w:val="24"/>
                <w:lang w:val="en-US"/>
              </w:rPr>
              <w:t xml:space="preserve"> </w:t>
            </w:r>
            <w:r>
              <w:rPr>
                <w:rFonts w:ascii="Arial" w:hAnsi="Arial" w:cs="Arial"/>
                <w:b/>
                <w:sz w:val="24"/>
                <w:lang w:val="en-US"/>
              </w:rPr>
              <w:t>June</w:t>
            </w:r>
            <w:r w:rsidR="00E71571">
              <w:rPr>
                <w:rFonts w:ascii="Arial" w:hAnsi="Arial" w:cs="Arial"/>
                <w:b/>
                <w:sz w:val="24"/>
                <w:lang w:val="en-US"/>
              </w:rPr>
              <w:t xml:space="preserve"> 202</w:t>
            </w:r>
            <w:r w:rsidR="006C4988">
              <w:rPr>
                <w:rFonts w:ascii="Arial" w:hAnsi="Arial" w:cs="Arial"/>
                <w:b/>
                <w:sz w:val="24"/>
                <w:lang w:val="en-US"/>
              </w:rPr>
              <w:t>2</w:t>
            </w:r>
            <w:r w:rsidR="007B0E9C" w:rsidRPr="00B56DD0">
              <w:rPr>
                <w:rFonts w:ascii="Arial" w:hAnsi="Arial" w:cs="Arial"/>
                <w:b/>
                <w:sz w:val="24"/>
                <w:lang w:val="en-US"/>
              </w:rPr>
              <w:t xml:space="preserve"> </w:t>
            </w:r>
            <w:r w:rsidR="006D031D" w:rsidRPr="00B56DD0">
              <w:rPr>
                <w:rFonts w:ascii="Arial" w:hAnsi="Arial" w:cs="Arial"/>
                <w:b/>
                <w:sz w:val="24"/>
                <w:lang w:val="en-US"/>
              </w:rPr>
              <w:t>at 1</w:t>
            </w:r>
            <w:r w:rsidR="00E71571">
              <w:rPr>
                <w:rFonts w:ascii="Arial" w:hAnsi="Arial" w:cs="Arial"/>
                <w:b/>
                <w:sz w:val="24"/>
                <w:lang w:val="en-US"/>
              </w:rPr>
              <w:t>4H</w:t>
            </w:r>
            <w:r w:rsidR="005D5883" w:rsidRPr="00B56DD0">
              <w:rPr>
                <w:rFonts w:ascii="Arial" w:hAnsi="Arial" w:cs="Arial"/>
                <w:b/>
                <w:sz w:val="24"/>
                <w:lang w:val="en-US"/>
              </w:rPr>
              <w:t>00</w:t>
            </w:r>
          </w:p>
        </w:tc>
      </w:tr>
      <w:tr w:rsidR="005D5883" w:rsidRPr="005D5883" w14:paraId="4AFB91B0" w14:textId="77777777" w:rsidTr="005D5883">
        <w:trPr>
          <w:jc w:val="center"/>
        </w:trPr>
        <w:tc>
          <w:tcPr>
            <w:tcW w:w="5506" w:type="dxa"/>
          </w:tcPr>
          <w:p w14:paraId="0E83365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5AC7F82D" w14:textId="77777777" w:rsidR="005D5883" w:rsidRPr="005D5883" w:rsidRDefault="005D5883" w:rsidP="005D5883">
            <w:pPr>
              <w:jc w:val="both"/>
              <w:rPr>
                <w:rFonts w:ascii="Arial" w:hAnsi="Arial" w:cs="Arial"/>
                <w:b/>
                <w:sz w:val="24"/>
                <w:lang w:val="en-US"/>
              </w:rPr>
            </w:pPr>
          </w:p>
        </w:tc>
        <w:tc>
          <w:tcPr>
            <w:tcW w:w="5552" w:type="dxa"/>
          </w:tcPr>
          <w:p w14:paraId="4488B103" w14:textId="5CE87099" w:rsidR="005D5883" w:rsidRPr="005D5883" w:rsidRDefault="000850A8" w:rsidP="005D5883">
            <w:pPr>
              <w:jc w:val="both"/>
              <w:rPr>
                <w:rFonts w:ascii="Arial" w:hAnsi="Arial" w:cs="Arial"/>
                <w:b/>
                <w:sz w:val="24"/>
                <w:lang w:val="en-US"/>
              </w:rPr>
            </w:pPr>
            <w:r>
              <w:rPr>
                <w:rFonts w:ascii="Arial" w:hAnsi="Arial" w:cs="Arial"/>
                <w:b/>
                <w:sz w:val="24"/>
                <w:lang w:val="en-US"/>
              </w:rPr>
              <w:t>2</w:t>
            </w:r>
            <w:r w:rsidR="007328AF">
              <w:rPr>
                <w:rFonts w:ascii="Arial" w:hAnsi="Arial" w:cs="Arial"/>
                <w:b/>
                <w:sz w:val="24"/>
                <w:lang w:val="en-US"/>
              </w:rPr>
              <w:t xml:space="preserve">6 weeks </w:t>
            </w:r>
            <w:r w:rsidR="005D5883" w:rsidRPr="005D5883">
              <w:rPr>
                <w:rFonts w:ascii="Arial" w:hAnsi="Arial" w:cs="Arial"/>
                <w:b/>
                <w:sz w:val="24"/>
                <w:lang w:val="en-US"/>
              </w:rPr>
              <w:t>from the closing date and time</w:t>
            </w:r>
          </w:p>
        </w:tc>
      </w:tr>
      <w:tr w:rsidR="005D5883" w:rsidRPr="005D5883" w14:paraId="3E4F316A" w14:textId="77777777" w:rsidTr="005D5883">
        <w:trPr>
          <w:jc w:val="center"/>
        </w:trPr>
        <w:tc>
          <w:tcPr>
            <w:tcW w:w="5506" w:type="dxa"/>
          </w:tcPr>
          <w:p w14:paraId="3010DF5C"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12559EC5" w14:textId="77777777" w:rsidR="005D5883" w:rsidRPr="005D5883" w:rsidRDefault="005D5883" w:rsidP="005D5883">
            <w:pPr>
              <w:jc w:val="both"/>
              <w:rPr>
                <w:rFonts w:ascii="Arial" w:hAnsi="Arial" w:cs="Arial"/>
                <w:b/>
                <w:sz w:val="24"/>
                <w:lang w:val="en-US"/>
              </w:rPr>
            </w:pPr>
          </w:p>
        </w:tc>
        <w:tc>
          <w:tcPr>
            <w:tcW w:w="5552" w:type="dxa"/>
          </w:tcPr>
          <w:p w14:paraId="79B8B6F1" w14:textId="77777777" w:rsidR="005D5883" w:rsidRPr="005D5883" w:rsidRDefault="006C01E2" w:rsidP="005D5883">
            <w:pPr>
              <w:jc w:val="both"/>
              <w:rPr>
                <w:rFonts w:ascii="Arial" w:hAnsi="Arial" w:cs="Arial"/>
                <w:b/>
                <w:sz w:val="24"/>
                <w:lang w:val="en-US"/>
              </w:rPr>
            </w:pPr>
            <w:r>
              <w:rPr>
                <w:rFonts w:ascii="Arial" w:hAnsi="Arial" w:cs="Arial"/>
                <w:b/>
                <w:sz w:val="24"/>
                <w:lang w:val="en-US"/>
              </w:rPr>
              <w:t>Not applicable</w:t>
            </w:r>
          </w:p>
        </w:tc>
      </w:tr>
      <w:tr w:rsidR="005D5883" w:rsidRPr="005D5883" w14:paraId="4534C61B" w14:textId="77777777" w:rsidTr="005D5883">
        <w:trPr>
          <w:jc w:val="center"/>
        </w:trPr>
        <w:tc>
          <w:tcPr>
            <w:tcW w:w="5506" w:type="dxa"/>
          </w:tcPr>
          <w:p w14:paraId="7F277EB4" w14:textId="77777777"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2934BF5F" w14:textId="77777777" w:rsidR="005D5883" w:rsidRPr="005D5883" w:rsidRDefault="005D5883" w:rsidP="005D5883">
            <w:pPr>
              <w:rPr>
                <w:rFonts w:ascii="Arial" w:hAnsi="Arial" w:cs="Arial"/>
                <w:b/>
                <w:sz w:val="24"/>
                <w:lang w:val="en-US"/>
              </w:rPr>
            </w:pPr>
          </w:p>
        </w:tc>
        <w:tc>
          <w:tcPr>
            <w:tcW w:w="5552" w:type="dxa"/>
          </w:tcPr>
          <w:p w14:paraId="679E5C47" w14:textId="77777777" w:rsidR="005D5883" w:rsidRDefault="00102C8F" w:rsidP="005D5883">
            <w:pPr>
              <w:jc w:val="both"/>
              <w:rPr>
                <w:rFonts w:ascii="Arial" w:hAnsi="Arial" w:cs="Arial"/>
                <w:b/>
                <w:sz w:val="24"/>
                <w:lang w:val="en-US"/>
              </w:rPr>
            </w:pPr>
            <w:proofErr w:type="spellStart"/>
            <w:r>
              <w:rPr>
                <w:rFonts w:ascii="Arial" w:hAnsi="Arial" w:cs="Arial"/>
                <w:b/>
                <w:sz w:val="24"/>
                <w:lang w:val="en-US"/>
              </w:rPr>
              <w:t>Matimba</w:t>
            </w:r>
            <w:proofErr w:type="spellEnd"/>
            <w:r>
              <w:rPr>
                <w:rFonts w:ascii="Arial" w:hAnsi="Arial" w:cs="Arial"/>
                <w:b/>
                <w:sz w:val="24"/>
                <w:lang w:val="en-US"/>
              </w:rPr>
              <w:t xml:space="preserve"> Power Station</w:t>
            </w:r>
          </w:p>
          <w:p w14:paraId="4146F58C" w14:textId="77777777" w:rsidR="00102C8F" w:rsidRDefault="00102C8F" w:rsidP="005D5883">
            <w:pPr>
              <w:jc w:val="both"/>
              <w:rPr>
                <w:rFonts w:ascii="Arial" w:hAnsi="Arial" w:cs="Arial"/>
                <w:b/>
                <w:sz w:val="24"/>
                <w:lang w:val="en-US"/>
              </w:rPr>
            </w:pPr>
            <w:r>
              <w:rPr>
                <w:rFonts w:ascii="Arial" w:hAnsi="Arial" w:cs="Arial"/>
                <w:b/>
                <w:sz w:val="24"/>
                <w:lang w:val="en-US"/>
              </w:rPr>
              <w:t>Security Gate</w:t>
            </w:r>
          </w:p>
          <w:p w14:paraId="5A46C8F6" w14:textId="77777777" w:rsidR="00102C8F" w:rsidRDefault="00102C8F" w:rsidP="005D5883">
            <w:pPr>
              <w:jc w:val="both"/>
              <w:rPr>
                <w:rFonts w:ascii="Arial" w:hAnsi="Arial" w:cs="Arial"/>
                <w:b/>
                <w:sz w:val="24"/>
                <w:lang w:val="en-US"/>
              </w:rPr>
            </w:pPr>
            <w:r>
              <w:rPr>
                <w:rFonts w:ascii="Arial" w:hAnsi="Arial" w:cs="Arial"/>
                <w:b/>
                <w:sz w:val="24"/>
                <w:lang w:val="en-US"/>
              </w:rPr>
              <w:t>Nelson Mandela Drive</w:t>
            </w:r>
          </w:p>
          <w:p w14:paraId="68985BAF" w14:textId="77777777" w:rsidR="00102C8F" w:rsidRDefault="00102C8F" w:rsidP="005D5883">
            <w:pPr>
              <w:jc w:val="both"/>
              <w:rPr>
                <w:rFonts w:ascii="Arial" w:hAnsi="Arial" w:cs="Arial"/>
                <w:b/>
                <w:sz w:val="24"/>
                <w:lang w:val="en-US"/>
              </w:rPr>
            </w:pPr>
            <w:r>
              <w:rPr>
                <w:rFonts w:ascii="Arial" w:hAnsi="Arial" w:cs="Arial"/>
                <w:b/>
                <w:sz w:val="24"/>
                <w:lang w:val="en-US"/>
              </w:rPr>
              <w:t>Lephalale</w:t>
            </w:r>
          </w:p>
          <w:p w14:paraId="38022C01" w14:textId="16C6CCEB" w:rsidR="007328AF" w:rsidRDefault="007328AF" w:rsidP="005D5883">
            <w:pPr>
              <w:jc w:val="both"/>
              <w:rPr>
                <w:rFonts w:ascii="Arial" w:hAnsi="Arial" w:cs="Arial"/>
                <w:b/>
                <w:sz w:val="24"/>
                <w:lang w:val="en-US"/>
              </w:rPr>
            </w:pPr>
            <w:r>
              <w:rPr>
                <w:rFonts w:ascii="Arial" w:hAnsi="Arial" w:cs="Arial"/>
                <w:b/>
                <w:sz w:val="24"/>
                <w:lang w:val="en-US"/>
              </w:rPr>
              <w:t>0555</w:t>
            </w:r>
          </w:p>
          <w:p w14:paraId="63B0063F" w14:textId="7E906004" w:rsidR="000406DE" w:rsidRPr="009A24AC" w:rsidRDefault="009A24AC" w:rsidP="005D5883">
            <w:pPr>
              <w:jc w:val="both"/>
              <w:rPr>
                <w:rFonts w:ascii="Arial" w:hAnsi="Arial" w:cs="Arial"/>
                <w:b/>
                <w:sz w:val="24"/>
                <w:lang w:val="en-US"/>
              </w:rPr>
            </w:pPr>
            <w:r w:rsidRPr="009A24AC">
              <w:rPr>
                <w:rFonts w:ascii="Arial" w:hAnsi="Arial" w:cs="Arial"/>
                <w:b/>
                <w:sz w:val="24"/>
                <w:lang w:val="en-US"/>
              </w:rPr>
              <w:t>LP</w:t>
            </w:r>
            <w:r w:rsidR="000406DE" w:rsidRPr="009A24AC">
              <w:rPr>
                <w:rFonts w:ascii="Arial" w:hAnsi="Arial" w:cs="Arial"/>
                <w:b/>
                <w:sz w:val="24"/>
                <w:lang w:val="en-US"/>
              </w:rPr>
              <w:t>MED002</w:t>
            </w:r>
            <w:r w:rsidRPr="009A24AC">
              <w:rPr>
                <w:rFonts w:ascii="Arial" w:hAnsi="Arial" w:cs="Arial"/>
                <w:b/>
                <w:sz w:val="24"/>
                <w:lang w:val="en-US"/>
              </w:rPr>
              <w:t>6</w:t>
            </w:r>
            <w:r w:rsidR="000406DE" w:rsidRPr="009A24AC">
              <w:rPr>
                <w:rFonts w:ascii="Arial" w:hAnsi="Arial" w:cs="Arial"/>
                <w:b/>
                <w:sz w:val="24"/>
                <w:lang w:val="en-US"/>
              </w:rPr>
              <w:t>GX</w:t>
            </w:r>
          </w:p>
          <w:p w14:paraId="465EFDA0" w14:textId="77777777" w:rsidR="00F04D1B" w:rsidRPr="005D5883" w:rsidRDefault="00F04D1B" w:rsidP="005D5883">
            <w:pPr>
              <w:jc w:val="both"/>
              <w:rPr>
                <w:rFonts w:ascii="Arial" w:hAnsi="Arial" w:cs="Arial"/>
                <w:b/>
                <w:sz w:val="24"/>
                <w:lang w:val="en-US"/>
              </w:rPr>
            </w:pPr>
          </w:p>
        </w:tc>
      </w:tr>
    </w:tbl>
    <w:p w14:paraId="14A0D1A1" w14:textId="77777777" w:rsidR="005D5883" w:rsidRPr="005D5883" w:rsidRDefault="005D5883" w:rsidP="005D5883">
      <w:pPr>
        <w:jc w:val="both"/>
        <w:rPr>
          <w:rFonts w:ascii="Arial" w:hAnsi="Arial" w:cs="Arial"/>
          <w:b/>
          <w:sz w:val="24"/>
          <w:lang w:val="en-US"/>
        </w:rPr>
      </w:pPr>
    </w:p>
    <w:p w14:paraId="7896BC77" w14:textId="77777777" w:rsidR="005D5883" w:rsidRDefault="005D5883" w:rsidP="005D5883">
      <w:pPr>
        <w:ind w:hanging="993"/>
        <w:jc w:val="both"/>
        <w:rPr>
          <w:rFonts w:ascii="Arial" w:hAnsi="Arial" w:cs="Arial"/>
          <w:b/>
          <w:lang w:val="en-US"/>
        </w:rPr>
      </w:pPr>
    </w:p>
    <w:p w14:paraId="49C91D29" w14:textId="77777777" w:rsidR="00102C8F" w:rsidRDefault="00102C8F" w:rsidP="005D5883">
      <w:pPr>
        <w:ind w:hanging="993"/>
        <w:jc w:val="both"/>
        <w:rPr>
          <w:rFonts w:ascii="Arial" w:hAnsi="Arial" w:cs="Arial"/>
          <w:b/>
          <w:lang w:val="en-US"/>
        </w:rPr>
      </w:pPr>
    </w:p>
    <w:p w14:paraId="43709885" w14:textId="77777777" w:rsidR="00102C8F" w:rsidRDefault="00102C8F" w:rsidP="005D5883">
      <w:pPr>
        <w:ind w:hanging="993"/>
        <w:jc w:val="both"/>
        <w:rPr>
          <w:rFonts w:ascii="Arial" w:hAnsi="Arial" w:cs="Arial"/>
          <w:b/>
          <w:lang w:val="en-US"/>
        </w:rPr>
      </w:pPr>
    </w:p>
    <w:p w14:paraId="5197EC00" w14:textId="77777777" w:rsidR="00102C8F" w:rsidRDefault="00102C8F" w:rsidP="005D5883">
      <w:pPr>
        <w:ind w:hanging="993"/>
        <w:jc w:val="both"/>
        <w:rPr>
          <w:rFonts w:ascii="Arial" w:hAnsi="Arial" w:cs="Arial"/>
          <w:b/>
          <w:lang w:val="en-US"/>
        </w:rPr>
      </w:pPr>
    </w:p>
    <w:p w14:paraId="4C4592FE" w14:textId="77777777" w:rsidR="00102C8F" w:rsidRPr="005D5883" w:rsidRDefault="00102C8F" w:rsidP="005D5883">
      <w:pPr>
        <w:ind w:hanging="993"/>
        <w:jc w:val="both"/>
        <w:rPr>
          <w:rFonts w:ascii="Arial" w:hAnsi="Arial" w:cs="Arial"/>
          <w:b/>
          <w:lang w:val="en-US"/>
        </w:rPr>
      </w:pPr>
    </w:p>
    <w:p w14:paraId="2424EFB2" w14:textId="77777777" w:rsidR="005D5883" w:rsidRPr="005D5883" w:rsidRDefault="005D5883" w:rsidP="005D5883">
      <w:pPr>
        <w:ind w:hanging="993"/>
        <w:jc w:val="both"/>
        <w:rPr>
          <w:rFonts w:ascii="Arial" w:hAnsi="Arial" w:cs="Arial"/>
          <w:b/>
          <w:lang w:val="en-US"/>
        </w:rPr>
      </w:pPr>
    </w:p>
    <w:p w14:paraId="380C35D7" w14:textId="77777777" w:rsidR="005D5883" w:rsidRPr="005D5883" w:rsidRDefault="005D5883" w:rsidP="005D5883">
      <w:pPr>
        <w:ind w:hanging="993"/>
        <w:jc w:val="both"/>
        <w:rPr>
          <w:rFonts w:ascii="Arial" w:hAnsi="Arial" w:cs="Arial"/>
          <w:b/>
          <w:lang w:val="en-US"/>
        </w:rPr>
      </w:pPr>
    </w:p>
    <w:p w14:paraId="477A3918" w14:textId="77777777" w:rsidR="005D5883" w:rsidRPr="005D5883" w:rsidRDefault="005D5883" w:rsidP="005D5883">
      <w:pPr>
        <w:ind w:hanging="993"/>
        <w:jc w:val="both"/>
        <w:rPr>
          <w:rFonts w:ascii="Arial" w:hAnsi="Arial" w:cs="Arial"/>
          <w:b/>
          <w:lang w:val="en-US"/>
        </w:rPr>
      </w:pPr>
    </w:p>
    <w:p w14:paraId="36ED2C34" w14:textId="77777777" w:rsidR="005D5883" w:rsidRPr="005D5883" w:rsidRDefault="005D5883" w:rsidP="005D5883">
      <w:pPr>
        <w:ind w:hanging="993"/>
        <w:jc w:val="both"/>
        <w:rPr>
          <w:rFonts w:ascii="Arial" w:hAnsi="Arial" w:cs="Arial"/>
          <w:b/>
          <w:lang w:val="en-US"/>
        </w:rPr>
      </w:pPr>
    </w:p>
    <w:p w14:paraId="43C5A29A" w14:textId="77777777" w:rsidR="005D5883" w:rsidRPr="005D5883" w:rsidRDefault="005D5883" w:rsidP="005D5883">
      <w:pPr>
        <w:ind w:hanging="993"/>
        <w:jc w:val="both"/>
        <w:rPr>
          <w:rFonts w:ascii="Arial" w:hAnsi="Arial" w:cs="Arial"/>
          <w:b/>
          <w:lang w:val="en-US"/>
        </w:rPr>
      </w:pPr>
    </w:p>
    <w:p w14:paraId="0FFBD460" w14:textId="77777777" w:rsidR="005D5883" w:rsidRPr="005D5883" w:rsidRDefault="005D5883" w:rsidP="005D5883">
      <w:pPr>
        <w:ind w:hanging="993"/>
        <w:jc w:val="both"/>
        <w:rPr>
          <w:rFonts w:ascii="Arial" w:hAnsi="Arial" w:cs="Arial"/>
          <w:b/>
          <w:lang w:val="en-US"/>
        </w:rPr>
      </w:pPr>
      <w:r w:rsidRPr="005D5883">
        <w:rPr>
          <w:rFonts w:ascii="Arial" w:hAnsi="Arial" w:cs="Arial"/>
          <w:b/>
          <w:lang w:val="en-US"/>
        </w:rPr>
        <w:t>Invitation to Tender/Request for Proposal</w:t>
      </w:r>
    </w:p>
    <w:p w14:paraId="4B0F25F7" w14:textId="77777777" w:rsidR="005D5883" w:rsidRPr="005D5883" w:rsidRDefault="005D5883" w:rsidP="005D5883">
      <w:pPr>
        <w:ind w:left="-993"/>
        <w:jc w:val="both"/>
        <w:rPr>
          <w:rFonts w:ascii="Arial" w:hAnsi="Arial" w:cs="Arial"/>
          <w:i/>
          <w:lang w:val="en-US"/>
        </w:rPr>
      </w:pPr>
      <w:r w:rsidRPr="005D5883">
        <w:rPr>
          <w:rFonts w:ascii="Arial" w:hAnsi="Arial" w:cs="Arial"/>
          <w:lang w:val="en-US"/>
        </w:rPr>
        <w:t xml:space="preserve">Eskom Holdings SOC Ltd (hereinafter “Eskom”) invites you to submit </w:t>
      </w:r>
      <w:r w:rsidR="007328AF">
        <w:rPr>
          <w:rFonts w:ascii="Arial" w:hAnsi="Arial" w:cs="Arial"/>
          <w:lang w:val="en-US"/>
        </w:rPr>
        <w:t xml:space="preserve">a </w:t>
      </w:r>
      <w:r w:rsidR="007328AF">
        <w:rPr>
          <w:rFonts w:ascii="Arial" w:hAnsi="Arial" w:cs="Arial"/>
          <w:i/>
          <w:lang w:val="en-US"/>
        </w:rPr>
        <w:t xml:space="preserve">tender </w:t>
      </w:r>
      <w:r w:rsidRPr="005D5883">
        <w:rPr>
          <w:rFonts w:ascii="Arial" w:hAnsi="Arial" w:cs="Arial"/>
          <w:lang w:val="en-US"/>
        </w:rPr>
        <w:t xml:space="preserve">for the </w:t>
      </w:r>
      <w:r w:rsidR="007328AF">
        <w:rPr>
          <w:rFonts w:ascii="Arial" w:hAnsi="Arial" w:cs="Arial"/>
          <w:lang w:val="en-US"/>
        </w:rPr>
        <w:t xml:space="preserve">Supply and delivery of </w:t>
      </w:r>
      <w:r w:rsidR="00E71571">
        <w:rPr>
          <w:rFonts w:ascii="Arial" w:hAnsi="Arial" w:cs="Arial"/>
          <w:lang w:val="en-US"/>
        </w:rPr>
        <w:t xml:space="preserve">CPP Filters </w:t>
      </w:r>
      <w:r w:rsidR="007328AF">
        <w:rPr>
          <w:rFonts w:ascii="Arial" w:hAnsi="Arial" w:cs="Arial"/>
          <w:lang w:val="en-US"/>
        </w:rPr>
        <w:t>at Medupi Power Station</w:t>
      </w:r>
    </w:p>
    <w:p w14:paraId="1F304C53" w14:textId="77777777"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14:paraId="1AECCC98" w14:textId="77777777" w:rsidR="005D5883" w:rsidRPr="005D5883" w:rsidRDefault="005D5883" w:rsidP="007328AF">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14:paraId="09719ECA" w14:textId="77777777" w:rsidR="005D5883" w:rsidRPr="005D5883" w:rsidRDefault="005D5883" w:rsidP="005D5883">
      <w:pPr>
        <w:spacing w:after="0" w:line="240" w:lineRule="auto"/>
        <w:jc w:val="both"/>
        <w:rPr>
          <w:rFonts w:ascii="Arial" w:hAnsi="Arial" w:cs="Arial"/>
          <w:lang w:val="en-US"/>
        </w:rPr>
      </w:pPr>
    </w:p>
    <w:p w14:paraId="66E56E5E" w14:textId="77777777"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tender/proposal by you in response to this </w:t>
      </w:r>
      <w:r w:rsidRPr="005D5883">
        <w:rPr>
          <w:rFonts w:ascii="Arial" w:hAnsi="Arial" w:cs="Arial"/>
          <w:i/>
          <w:lang w:val="en-US"/>
        </w:rPr>
        <w:t>[Invitation/RFP]</w:t>
      </w:r>
      <w:r w:rsidRPr="005D5883">
        <w:rPr>
          <w:rFonts w:ascii="Arial" w:hAnsi="Arial" w:cs="Arial"/>
          <w:lang w:val="en-US"/>
        </w:rPr>
        <w:t xml:space="preserve"> will be deemed as your acceptance of the Eskom Standard Conditions of Tender (to be accessed via www.eskom.co.za).</w:t>
      </w:r>
    </w:p>
    <w:p w14:paraId="0AC7F4D4" w14:textId="77777777" w:rsidR="005D5883" w:rsidRPr="005D5883" w:rsidRDefault="005D5883" w:rsidP="005D5883">
      <w:pPr>
        <w:ind w:hanging="993"/>
        <w:jc w:val="both"/>
        <w:rPr>
          <w:rFonts w:ascii="Arial" w:hAnsi="Arial" w:cs="Arial"/>
          <w:i/>
          <w:lang w:val="en-US"/>
        </w:rPr>
      </w:pPr>
      <w:r w:rsidRPr="005D5883">
        <w:rPr>
          <w:rFonts w:ascii="Arial" w:hAnsi="Arial" w:cs="Arial"/>
          <w:lang w:val="en-US"/>
        </w:rPr>
        <w:t xml:space="preserve">Queries relating to these Invitation /RFP documents may be addressed to the Eskom </w:t>
      </w:r>
      <w:r w:rsidRPr="005D5883">
        <w:rPr>
          <w:rFonts w:ascii="Arial" w:hAnsi="Arial" w:cs="Arial"/>
          <w:i/>
          <w:lang w:val="en-US"/>
        </w:rPr>
        <w:t>Representative.</w:t>
      </w:r>
    </w:p>
    <w:p w14:paraId="340812FA" w14:textId="77777777" w:rsidR="005D5883" w:rsidRPr="005D5883" w:rsidRDefault="005D5883" w:rsidP="005D5883">
      <w:pPr>
        <w:ind w:hanging="993"/>
        <w:jc w:val="both"/>
        <w:rPr>
          <w:rFonts w:ascii="Arial" w:hAnsi="Arial" w:cs="Arial"/>
          <w:lang w:val="en-US"/>
        </w:rPr>
      </w:pPr>
      <w:r w:rsidRPr="005D5883">
        <w:rPr>
          <w:rFonts w:ascii="Arial" w:hAnsi="Arial" w:cs="Arial"/>
          <w:lang w:val="en-US"/>
        </w:rPr>
        <w:t>Yours faithfully</w:t>
      </w:r>
    </w:p>
    <w:p w14:paraId="34CCCFDF" w14:textId="77777777" w:rsidR="005D5883" w:rsidRPr="005D5883" w:rsidRDefault="005D5883" w:rsidP="005D5883">
      <w:pPr>
        <w:ind w:hanging="993"/>
        <w:jc w:val="both"/>
        <w:rPr>
          <w:rFonts w:ascii="Arial" w:hAnsi="Arial" w:cs="Arial"/>
          <w:lang w:val="en-US"/>
        </w:rPr>
      </w:pPr>
    </w:p>
    <w:p w14:paraId="304F69B1" w14:textId="77777777" w:rsidR="005D5883" w:rsidRPr="005D5883" w:rsidRDefault="005D5883" w:rsidP="005D5883">
      <w:pPr>
        <w:ind w:left="-993"/>
        <w:jc w:val="both"/>
        <w:rPr>
          <w:rFonts w:ascii="Arial" w:hAnsi="Arial" w:cs="Arial"/>
          <w:lang w:val="en-US"/>
        </w:rPr>
      </w:pPr>
      <w:r w:rsidRPr="005D5883">
        <w:rPr>
          <w:rFonts w:ascii="Arial" w:hAnsi="Arial" w:cs="Arial"/>
          <w:lang w:val="en-US"/>
        </w:rPr>
        <w:t>____________________________________________</w:t>
      </w:r>
    </w:p>
    <w:p w14:paraId="7196704F" w14:textId="5C3490F8" w:rsidR="005D5883" w:rsidRPr="005D5883" w:rsidRDefault="005D5883" w:rsidP="005D5883">
      <w:pPr>
        <w:ind w:left="-993"/>
        <w:jc w:val="both"/>
        <w:rPr>
          <w:rFonts w:ascii="Arial" w:hAnsi="Arial" w:cs="Arial"/>
          <w:lang w:val="en-US"/>
        </w:rPr>
      </w:pPr>
      <w:r w:rsidRPr="005D5883">
        <w:rPr>
          <w:rFonts w:ascii="Arial" w:hAnsi="Arial" w:cs="Arial"/>
          <w:lang w:val="en-US"/>
        </w:rPr>
        <w:t>Procur</w:t>
      </w:r>
      <w:r w:rsidR="00E71571">
        <w:rPr>
          <w:rFonts w:ascii="Arial" w:hAnsi="Arial" w:cs="Arial"/>
          <w:lang w:val="en-US"/>
        </w:rPr>
        <w:t>ement Manager</w:t>
      </w:r>
    </w:p>
    <w:p w14:paraId="335F6BB4" w14:textId="77777777" w:rsidR="005D5883" w:rsidRPr="005D5883" w:rsidRDefault="00E71571" w:rsidP="005D5883">
      <w:pPr>
        <w:ind w:left="-993"/>
        <w:jc w:val="both"/>
        <w:rPr>
          <w:rFonts w:ascii="Arial" w:hAnsi="Arial" w:cs="Arial"/>
          <w:lang w:val="en-US"/>
        </w:rPr>
      </w:pPr>
      <w:r>
        <w:rPr>
          <w:rFonts w:ascii="Arial" w:hAnsi="Arial" w:cs="Arial"/>
          <w:lang w:val="en-US"/>
        </w:rPr>
        <w:t>Jappie Morudu</w:t>
      </w:r>
    </w:p>
    <w:p w14:paraId="6EB3AC88" w14:textId="77777777" w:rsidR="005D5883" w:rsidRPr="005D5883" w:rsidRDefault="005D5883" w:rsidP="005D5883">
      <w:pPr>
        <w:ind w:hanging="993"/>
        <w:jc w:val="both"/>
        <w:rPr>
          <w:rFonts w:ascii="Arial" w:hAnsi="Arial" w:cs="Arial"/>
          <w:b/>
          <w:lang w:val="en-US"/>
        </w:rPr>
      </w:pPr>
      <w:r w:rsidRPr="005D5883">
        <w:rPr>
          <w:rFonts w:ascii="Arial" w:hAnsi="Arial" w:cs="Arial"/>
          <w:lang w:val="en-US"/>
        </w:rPr>
        <w:t>Date: ________________________________________</w:t>
      </w:r>
    </w:p>
    <w:p w14:paraId="7DEEDCEE" w14:textId="77777777" w:rsidR="005D5883" w:rsidRPr="005D5883" w:rsidRDefault="005D5883" w:rsidP="005D5883">
      <w:pPr>
        <w:ind w:hanging="993"/>
        <w:jc w:val="both"/>
        <w:rPr>
          <w:rFonts w:ascii="Arial" w:hAnsi="Arial" w:cs="Arial"/>
          <w:lang w:val="en-US"/>
        </w:rPr>
      </w:pPr>
    </w:p>
    <w:p w14:paraId="4F9E9CA8" w14:textId="77777777" w:rsidR="005D5883" w:rsidRPr="005D5883" w:rsidRDefault="005D5883" w:rsidP="005D5883">
      <w:pPr>
        <w:ind w:hanging="993"/>
        <w:jc w:val="both"/>
        <w:rPr>
          <w:rFonts w:ascii="Arial" w:hAnsi="Arial" w:cs="Arial"/>
          <w:lang w:val="en-US"/>
        </w:rPr>
      </w:pPr>
    </w:p>
    <w:p w14:paraId="12ECBF29" w14:textId="77777777" w:rsidR="005D5883" w:rsidRPr="005D5883" w:rsidRDefault="005D5883" w:rsidP="005D5883">
      <w:pPr>
        <w:ind w:hanging="993"/>
        <w:jc w:val="both"/>
        <w:rPr>
          <w:rFonts w:ascii="Arial" w:hAnsi="Arial" w:cs="Arial"/>
          <w:lang w:val="en-US"/>
        </w:rPr>
      </w:pPr>
    </w:p>
    <w:p w14:paraId="1F6E517A" w14:textId="77777777" w:rsidR="005D5883" w:rsidRPr="005D5883" w:rsidRDefault="005D5883" w:rsidP="005D5883">
      <w:pPr>
        <w:ind w:hanging="993"/>
        <w:jc w:val="both"/>
        <w:rPr>
          <w:rFonts w:ascii="Arial" w:hAnsi="Arial" w:cs="Arial"/>
          <w:lang w:val="en-US"/>
        </w:rPr>
      </w:pPr>
    </w:p>
    <w:p w14:paraId="66387708" w14:textId="77777777" w:rsidR="005D5883" w:rsidRPr="005D5883" w:rsidRDefault="005D5883" w:rsidP="005D5883">
      <w:pPr>
        <w:ind w:hanging="993"/>
        <w:jc w:val="both"/>
        <w:rPr>
          <w:rFonts w:ascii="Arial" w:hAnsi="Arial" w:cs="Arial"/>
          <w:lang w:val="en-US"/>
        </w:rPr>
      </w:pPr>
    </w:p>
    <w:p w14:paraId="1F3B5336" w14:textId="77777777" w:rsidR="005D5883" w:rsidRPr="005D5883" w:rsidRDefault="005D5883" w:rsidP="005D5883">
      <w:pPr>
        <w:ind w:hanging="993"/>
        <w:jc w:val="both"/>
        <w:rPr>
          <w:rFonts w:ascii="Arial" w:hAnsi="Arial" w:cs="Arial"/>
          <w:lang w:val="en-US"/>
        </w:rPr>
      </w:pPr>
    </w:p>
    <w:p w14:paraId="41F40846" w14:textId="77777777" w:rsidR="005D5883" w:rsidRPr="005D5883" w:rsidRDefault="005D5883" w:rsidP="005D5883">
      <w:pPr>
        <w:ind w:hanging="993"/>
        <w:jc w:val="both"/>
        <w:rPr>
          <w:rFonts w:ascii="Arial" w:hAnsi="Arial" w:cs="Arial"/>
          <w:lang w:val="en-US"/>
        </w:rPr>
      </w:pPr>
    </w:p>
    <w:p w14:paraId="49EE2E1C" w14:textId="77777777" w:rsidR="005D5883" w:rsidRPr="005D5883" w:rsidRDefault="005D5883" w:rsidP="005D5883">
      <w:pPr>
        <w:ind w:hanging="993"/>
        <w:jc w:val="both"/>
        <w:rPr>
          <w:rFonts w:ascii="Arial" w:hAnsi="Arial" w:cs="Arial"/>
          <w:lang w:val="en-US"/>
        </w:rPr>
      </w:pPr>
    </w:p>
    <w:p w14:paraId="516BC95A" w14:textId="77777777" w:rsidR="005D5883" w:rsidRPr="005D5883" w:rsidRDefault="005D5883" w:rsidP="005D5883">
      <w:pPr>
        <w:ind w:hanging="993"/>
        <w:jc w:val="both"/>
        <w:rPr>
          <w:rFonts w:ascii="Arial" w:hAnsi="Arial" w:cs="Arial"/>
          <w:lang w:val="en-US"/>
        </w:rPr>
      </w:pPr>
    </w:p>
    <w:p w14:paraId="2F187217" w14:textId="77777777" w:rsidR="00102C8F" w:rsidRPr="00451297" w:rsidRDefault="00451297" w:rsidP="00451297">
      <w:pPr>
        <w:jc w:val="both"/>
        <w:rPr>
          <w:rFonts w:ascii="Arial" w:hAnsi="Arial" w:cs="Arial"/>
          <w:b/>
          <w:i/>
          <w:lang w:val="en-US"/>
        </w:rPr>
      </w:pPr>
      <w:r w:rsidRPr="00102C8F">
        <w:rPr>
          <w:rFonts w:ascii="Arial" w:hAnsi="Arial" w:cs="Arial"/>
          <w:b/>
          <w:lang w:val="en-US"/>
        </w:rPr>
        <w:lastRenderedPageBreak/>
        <w:t>The following documents listed hereunder are attached to this enquiry</w:t>
      </w:r>
    </w:p>
    <w:tbl>
      <w:tblPr>
        <w:tblStyle w:val="TableGrid"/>
        <w:tblW w:w="9073" w:type="dxa"/>
        <w:jc w:val="center"/>
        <w:tblLayout w:type="fixed"/>
        <w:tblLook w:val="04A0" w:firstRow="1" w:lastRow="0" w:firstColumn="1" w:lastColumn="0" w:noHBand="0" w:noVBand="1"/>
      </w:tblPr>
      <w:tblGrid>
        <w:gridCol w:w="1135"/>
        <w:gridCol w:w="4678"/>
        <w:gridCol w:w="1984"/>
        <w:gridCol w:w="1276"/>
      </w:tblGrid>
      <w:tr w:rsidR="005D5883" w:rsidRPr="005D5883" w14:paraId="7A7ED98B" w14:textId="77777777" w:rsidTr="005D5883">
        <w:trPr>
          <w:trHeight w:val="496"/>
          <w:jc w:val="center"/>
        </w:trPr>
        <w:tc>
          <w:tcPr>
            <w:tcW w:w="1135" w:type="dxa"/>
          </w:tcPr>
          <w:p w14:paraId="57DDA183"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14:paraId="6C8A1187"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84" w:type="dxa"/>
          </w:tcPr>
          <w:p w14:paraId="07CF5A50"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76" w:type="dxa"/>
          </w:tcPr>
          <w:p w14:paraId="38C862B0" w14:textId="77777777" w:rsidR="005D5883" w:rsidRPr="005D5883" w:rsidRDefault="005D5883" w:rsidP="005D5883">
            <w:pPr>
              <w:contextualSpacing/>
              <w:rPr>
                <w:rFonts w:ascii="Arial" w:hAnsi="Arial" w:cs="Arial"/>
                <w:b/>
                <w:lang w:val="en-US"/>
              </w:rPr>
            </w:pPr>
            <w:r w:rsidRPr="005D5883">
              <w:rPr>
                <w:rFonts w:ascii="Arial" w:hAnsi="Arial" w:cs="Arial"/>
                <w:b/>
                <w:lang w:val="en-US"/>
              </w:rPr>
              <w:t>Attached (Y/N)</w:t>
            </w:r>
          </w:p>
        </w:tc>
      </w:tr>
      <w:tr w:rsidR="005D5883" w:rsidRPr="005D5883" w14:paraId="18E30221" w14:textId="77777777" w:rsidTr="005D5883">
        <w:trPr>
          <w:trHeight w:val="255"/>
          <w:jc w:val="center"/>
        </w:trPr>
        <w:tc>
          <w:tcPr>
            <w:tcW w:w="1135" w:type="dxa"/>
          </w:tcPr>
          <w:p w14:paraId="6F6CA101"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14:paraId="356998C7" w14:textId="77777777"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Acknowledgement form </w:t>
            </w:r>
          </w:p>
        </w:tc>
        <w:tc>
          <w:tcPr>
            <w:tcW w:w="1984" w:type="dxa"/>
          </w:tcPr>
          <w:p w14:paraId="2F16D60C" w14:textId="77777777" w:rsidR="005D5883" w:rsidRPr="005D5883" w:rsidRDefault="005D5883" w:rsidP="005D5883">
            <w:pPr>
              <w:rPr>
                <w:rFonts w:ascii="Arial" w:hAnsi="Arial" w:cs="Arial"/>
              </w:rPr>
            </w:pPr>
            <w:r w:rsidRPr="005D5883">
              <w:rPr>
                <w:rFonts w:ascii="Arial" w:hAnsi="Arial" w:cs="Arial"/>
              </w:rPr>
              <w:t>Annexure A</w:t>
            </w:r>
          </w:p>
        </w:tc>
        <w:tc>
          <w:tcPr>
            <w:tcW w:w="1276" w:type="dxa"/>
          </w:tcPr>
          <w:p w14:paraId="1A1E5657"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2AB464A7" w14:textId="77777777" w:rsidTr="005D5883">
        <w:trPr>
          <w:trHeight w:val="240"/>
          <w:jc w:val="center"/>
        </w:trPr>
        <w:tc>
          <w:tcPr>
            <w:tcW w:w="1135" w:type="dxa"/>
          </w:tcPr>
          <w:p w14:paraId="57D55A25"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14:paraId="2EF01316"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*Tenderer’s particulars </w:t>
            </w:r>
          </w:p>
        </w:tc>
        <w:tc>
          <w:tcPr>
            <w:tcW w:w="1984" w:type="dxa"/>
          </w:tcPr>
          <w:p w14:paraId="4B18FE12"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76" w:type="dxa"/>
          </w:tcPr>
          <w:p w14:paraId="18D7D288"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4D2FB835" w14:textId="77777777" w:rsidTr="005D5883">
        <w:trPr>
          <w:trHeight w:val="1006"/>
          <w:jc w:val="center"/>
        </w:trPr>
        <w:tc>
          <w:tcPr>
            <w:tcW w:w="1135" w:type="dxa"/>
          </w:tcPr>
          <w:p w14:paraId="65862BD0"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14:paraId="674BBFE6" w14:textId="77777777"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 Integrity Declaration Form </w:t>
            </w:r>
          </w:p>
          <w:p w14:paraId="600DC5A0" w14:textId="77777777"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8"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read ) </w:t>
            </w:r>
          </w:p>
        </w:tc>
        <w:tc>
          <w:tcPr>
            <w:tcW w:w="1984" w:type="dxa"/>
          </w:tcPr>
          <w:p w14:paraId="0B637A9F" w14:textId="77777777" w:rsidR="005D5883" w:rsidRPr="005D5883" w:rsidRDefault="005D5883" w:rsidP="005D5883">
            <w:pPr>
              <w:rPr>
                <w:rFonts w:ascii="Arial" w:hAnsi="Arial" w:cs="Arial"/>
              </w:rPr>
            </w:pPr>
            <w:r w:rsidRPr="005D5883">
              <w:rPr>
                <w:rFonts w:ascii="Arial" w:hAnsi="Arial" w:cs="Arial"/>
              </w:rPr>
              <w:t>Annexure C</w:t>
            </w:r>
          </w:p>
        </w:tc>
        <w:tc>
          <w:tcPr>
            <w:tcW w:w="1276" w:type="dxa"/>
          </w:tcPr>
          <w:p w14:paraId="0263E408"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30F613C5" w14:textId="77777777" w:rsidTr="00031CF3">
        <w:trPr>
          <w:trHeight w:val="393"/>
          <w:jc w:val="center"/>
        </w:trPr>
        <w:tc>
          <w:tcPr>
            <w:tcW w:w="1135" w:type="dxa"/>
          </w:tcPr>
          <w:p w14:paraId="3ABAB707"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14:paraId="280C55FF" w14:textId="7777777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84" w:type="dxa"/>
          </w:tcPr>
          <w:p w14:paraId="7C4BD1ED"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76" w:type="dxa"/>
          </w:tcPr>
          <w:p w14:paraId="03C17D71" w14:textId="77777777" w:rsidR="005D5883" w:rsidRPr="005D5883" w:rsidRDefault="00102C8F" w:rsidP="005D5883">
            <w:pPr>
              <w:contextualSpacing/>
              <w:rPr>
                <w:rFonts w:ascii="Arial" w:hAnsi="Arial" w:cs="Arial"/>
                <w:lang w:val="en-US"/>
              </w:rPr>
            </w:pPr>
            <w:r>
              <w:rPr>
                <w:rFonts w:ascii="Arial" w:hAnsi="Arial" w:cs="Arial"/>
                <w:lang w:val="en-US"/>
              </w:rPr>
              <w:t>Y</w:t>
            </w:r>
          </w:p>
        </w:tc>
      </w:tr>
      <w:tr w:rsidR="005D5883" w:rsidRPr="005D5883" w14:paraId="0894EE97" w14:textId="77777777" w:rsidTr="005D5883">
        <w:trPr>
          <w:trHeight w:val="552"/>
          <w:jc w:val="center"/>
        </w:trPr>
        <w:tc>
          <w:tcPr>
            <w:tcW w:w="1135" w:type="dxa"/>
          </w:tcPr>
          <w:p w14:paraId="6B613D7D"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14:paraId="0C80C4D9" w14:textId="77777777"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84" w:type="dxa"/>
          </w:tcPr>
          <w:p w14:paraId="430C639E"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76" w:type="dxa"/>
          </w:tcPr>
          <w:p w14:paraId="4D56735F" w14:textId="77777777" w:rsidR="005D5883" w:rsidRPr="005D5883" w:rsidRDefault="00D05916" w:rsidP="005D5883">
            <w:pPr>
              <w:contextualSpacing/>
              <w:rPr>
                <w:rFonts w:ascii="Arial" w:hAnsi="Arial" w:cs="Arial"/>
                <w:lang w:val="en-US"/>
              </w:rPr>
            </w:pPr>
            <w:r>
              <w:rPr>
                <w:rFonts w:ascii="Arial" w:hAnsi="Arial" w:cs="Arial"/>
                <w:lang w:val="en-US"/>
              </w:rPr>
              <w:t>Y</w:t>
            </w:r>
          </w:p>
        </w:tc>
      </w:tr>
      <w:tr w:rsidR="005D5883" w:rsidRPr="005D5883" w14:paraId="769E3AE4" w14:textId="77777777" w:rsidTr="00031CF3">
        <w:trPr>
          <w:trHeight w:val="3331"/>
          <w:jc w:val="center"/>
        </w:trPr>
        <w:tc>
          <w:tcPr>
            <w:tcW w:w="1135" w:type="dxa"/>
          </w:tcPr>
          <w:p w14:paraId="5491B99F"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4678" w:type="dxa"/>
          </w:tcPr>
          <w:p w14:paraId="758AED63" w14:textId="77777777"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14:paraId="6DC1ECFE" w14:textId="77777777" w:rsidR="005D5883" w:rsidRPr="005D5883" w:rsidRDefault="005D5883" w:rsidP="005D5883">
            <w:pPr>
              <w:contextualSpacing/>
              <w:rPr>
                <w:rFonts w:ascii="Arial" w:hAnsi="Arial" w:cs="Arial"/>
                <w:lang w:val="en-US"/>
              </w:rPr>
            </w:pPr>
          </w:p>
          <w:p w14:paraId="43ADBA31" w14:textId="77777777"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14:paraId="7ACCD59F" w14:textId="77777777" w:rsidR="005D5883" w:rsidRPr="005D5883" w:rsidRDefault="005D5883" w:rsidP="005D5883">
            <w:pPr>
              <w:rPr>
                <w:rFonts w:ascii="Arial" w:hAnsi="Arial" w:cs="Arial"/>
                <w:lang w:val="en-US"/>
              </w:rPr>
            </w:pPr>
          </w:p>
          <w:p w14:paraId="1F2C1D37" w14:textId="77777777"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14:paraId="7A69828C" w14:textId="77777777" w:rsidR="005D5883" w:rsidRPr="005D5883" w:rsidRDefault="005D5883" w:rsidP="005D5883">
            <w:pPr>
              <w:rPr>
                <w:rFonts w:ascii="Arial" w:hAnsi="Arial" w:cs="Arial"/>
                <w:lang w:val="en-US"/>
              </w:rPr>
            </w:pPr>
          </w:p>
          <w:p w14:paraId="3CC21E36" w14:textId="77777777"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Schedule to Annexure C</w:t>
            </w:r>
          </w:p>
        </w:tc>
        <w:tc>
          <w:tcPr>
            <w:tcW w:w="1984" w:type="dxa"/>
          </w:tcPr>
          <w:p w14:paraId="7E0DC01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F1</w:t>
            </w:r>
          </w:p>
          <w:p w14:paraId="708E9D86" w14:textId="77777777" w:rsidR="005D5883" w:rsidRPr="005D5883" w:rsidRDefault="005D5883" w:rsidP="005D5883">
            <w:pPr>
              <w:contextualSpacing/>
              <w:rPr>
                <w:rFonts w:ascii="Arial" w:hAnsi="Arial" w:cs="Arial"/>
                <w:lang w:val="en-US"/>
              </w:rPr>
            </w:pPr>
          </w:p>
          <w:p w14:paraId="2A3E0B00" w14:textId="77777777" w:rsidR="005D5883" w:rsidRPr="005D5883" w:rsidRDefault="005D5883" w:rsidP="005D5883">
            <w:pPr>
              <w:contextualSpacing/>
              <w:rPr>
                <w:rFonts w:ascii="Arial" w:hAnsi="Arial" w:cs="Arial"/>
                <w:lang w:val="en-US"/>
              </w:rPr>
            </w:pPr>
          </w:p>
          <w:p w14:paraId="2938D971" w14:textId="77777777" w:rsidR="005D5883" w:rsidRPr="005D5883" w:rsidRDefault="005D5883" w:rsidP="005D5883">
            <w:pPr>
              <w:contextualSpacing/>
              <w:rPr>
                <w:rFonts w:ascii="Arial" w:hAnsi="Arial" w:cs="Arial"/>
                <w:lang w:val="en-US"/>
              </w:rPr>
            </w:pPr>
          </w:p>
          <w:p w14:paraId="04FA80BF" w14:textId="77777777" w:rsidR="005D5883" w:rsidRPr="005D5883" w:rsidRDefault="005D5883" w:rsidP="005D5883">
            <w:pPr>
              <w:contextualSpacing/>
              <w:rPr>
                <w:rFonts w:ascii="Arial" w:hAnsi="Arial" w:cs="Arial"/>
                <w:lang w:val="en-US"/>
              </w:rPr>
            </w:pPr>
          </w:p>
          <w:p w14:paraId="1929D7CF"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F2</w:t>
            </w:r>
          </w:p>
          <w:p w14:paraId="7548F16B" w14:textId="77777777" w:rsidR="005D5883" w:rsidRPr="005D5883" w:rsidRDefault="005D5883" w:rsidP="005D5883">
            <w:pPr>
              <w:contextualSpacing/>
              <w:rPr>
                <w:rFonts w:ascii="Arial" w:hAnsi="Arial" w:cs="Arial"/>
                <w:lang w:val="en-US"/>
              </w:rPr>
            </w:pPr>
          </w:p>
          <w:p w14:paraId="0A62922E" w14:textId="77777777" w:rsidR="005D5883" w:rsidRPr="005D5883" w:rsidRDefault="005D5883" w:rsidP="005D5883">
            <w:pPr>
              <w:contextualSpacing/>
              <w:rPr>
                <w:rFonts w:ascii="Arial" w:hAnsi="Arial" w:cs="Arial"/>
                <w:lang w:val="en-US"/>
              </w:rPr>
            </w:pPr>
          </w:p>
          <w:p w14:paraId="028EAF61"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F3</w:t>
            </w:r>
          </w:p>
          <w:p w14:paraId="36EAC659" w14:textId="77777777" w:rsidR="005D5883" w:rsidRPr="005D5883" w:rsidRDefault="005D5883" w:rsidP="005D5883">
            <w:pPr>
              <w:contextualSpacing/>
              <w:rPr>
                <w:rFonts w:ascii="Arial" w:hAnsi="Arial" w:cs="Arial"/>
                <w:lang w:val="en-US"/>
              </w:rPr>
            </w:pPr>
          </w:p>
          <w:p w14:paraId="67C82151" w14:textId="77777777" w:rsidR="005D5883" w:rsidRPr="005D5883" w:rsidRDefault="005D5883" w:rsidP="005D5883">
            <w:pPr>
              <w:contextualSpacing/>
              <w:rPr>
                <w:rFonts w:ascii="Arial" w:hAnsi="Arial" w:cs="Arial"/>
                <w:lang w:val="en-US"/>
              </w:rPr>
            </w:pPr>
          </w:p>
          <w:p w14:paraId="03B3213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76" w:type="dxa"/>
          </w:tcPr>
          <w:p w14:paraId="0A0E9121" w14:textId="77777777" w:rsidR="005D5883" w:rsidRDefault="00102C8F" w:rsidP="005D5883">
            <w:pPr>
              <w:contextualSpacing/>
              <w:rPr>
                <w:rFonts w:ascii="Arial" w:hAnsi="Arial" w:cs="Arial"/>
                <w:lang w:val="en-US"/>
              </w:rPr>
            </w:pPr>
            <w:r>
              <w:rPr>
                <w:rFonts w:ascii="Arial" w:hAnsi="Arial" w:cs="Arial"/>
                <w:lang w:val="en-US"/>
              </w:rPr>
              <w:t>Y</w:t>
            </w:r>
          </w:p>
          <w:p w14:paraId="6BE25768" w14:textId="77777777" w:rsidR="00102C8F" w:rsidRDefault="00102C8F" w:rsidP="005D5883">
            <w:pPr>
              <w:contextualSpacing/>
              <w:rPr>
                <w:rFonts w:ascii="Arial" w:hAnsi="Arial" w:cs="Arial"/>
                <w:lang w:val="en-US"/>
              </w:rPr>
            </w:pPr>
          </w:p>
          <w:p w14:paraId="6540285D" w14:textId="77777777" w:rsidR="00102C8F" w:rsidRDefault="00102C8F" w:rsidP="005D5883">
            <w:pPr>
              <w:contextualSpacing/>
              <w:rPr>
                <w:rFonts w:ascii="Arial" w:hAnsi="Arial" w:cs="Arial"/>
                <w:lang w:val="en-US"/>
              </w:rPr>
            </w:pPr>
          </w:p>
          <w:p w14:paraId="69597417" w14:textId="77777777" w:rsidR="00102C8F" w:rsidRDefault="00102C8F" w:rsidP="005D5883">
            <w:pPr>
              <w:contextualSpacing/>
              <w:rPr>
                <w:rFonts w:ascii="Arial" w:hAnsi="Arial" w:cs="Arial"/>
                <w:lang w:val="en-US"/>
              </w:rPr>
            </w:pPr>
          </w:p>
          <w:p w14:paraId="27C77D4F" w14:textId="77777777" w:rsidR="00102C8F" w:rsidRDefault="00102C8F" w:rsidP="005D5883">
            <w:pPr>
              <w:contextualSpacing/>
              <w:rPr>
                <w:rFonts w:ascii="Arial" w:hAnsi="Arial" w:cs="Arial"/>
                <w:lang w:val="en-US"/>
              </w:rPr>
            </w:pPr>
          </w:p>
          <w:p w14:paraId="2B1F0935" w14:textId="77777777" w:rsidR="00102C8F" w:rsidRDefault="00102C8F" w:rsidP="005D5883">
            <w:pPr>
              <w:contextualSpacing/>
              <w:rPr>
                <w:rFonts w:ascii="Arial" w:hAnsi="Arial" w:cs="Arial"/>
                <w:lang w:val="en-US"/>
              </w:rPr>
            </w:pPr>
            <w:r>
              <w:rPr>
                <w:rFonts w:ascii="Arial" w:hAnsi="Arial" w:cs="Arial"/>
                <w:lang w:val="en-US"/>
              </w:rPr>
              <w:t>Y</w:t>
            </w:r>
          </w:p>
          <w:p w14:paraId="60B0F0FF" w14:textId="77777777" w:rsidR="00102C8F" w:rsidRDefault="00102C8F" w:rsidP="005D5883">
            <w:pPr>
              <w:contextualSpacing/>
              <w:rPr>
                <w:rFonts w:ascii="Arial" w:hAnsi="Arial" w:cs="Arial"/>
                <w:lang w:val="en-US"/>
              </w:rPr>
            </w:pPr>
          </w:p>
          <w:p w14:paraId="7F1A500F" w14:textId="77777777" w:rsidR="00102C8F" w:rsidRDefault="00102C8F" w:rsidP="005D5883">
            <w:pPr>
              <w:contextualSpacing/>
              <w:rPr>
                <w:rFonts w:ascii="Arial" w:hAnsi="Arial" w:cs="Arial"/>
                <w:lang w:val="en-US"/>
              </w:rPr>
            </w:pPr>
          </w:p>
          <w:p w14:paraId="2F7E3F18" w14:textId="77777777" w:rsidR="00102C8F" w:rsidRDefault="00102C8F" w:rsidP="005D5883">
            <w:pPr>
              <w:contextualSpacing/>
              <w:rPr>
                <w:rFonts w:ascii="Arial" w:hAnsi="Arial" w:cs="Arial"/>
                <w:lang w:val="en-US"/>
              </w:rPr>
            </w:pPr>
            <w:r>
              <w:rPr>
                <w:rFonts w:ascii="Arial" w:hAnsi="Arial" w:cs="Arial"/>
                <w:lang w:val="en-US"/>
              </w:rPr>
              <w:t>Y</w:t>
            </w:r>
          </w:p>
          <w:p w14:paraId="19474813" w14:textId="77777777" w:rsidR="00102C8F" w:rsidRDefault="00102C8F" w:rsidP="005D5883">
            <w:pPr>
              <w:contextualSpacing/>
              <w:rPr>
                <w:rFonts w:ascii="Arial" w:hAnsi="Arial" w:cs="Arial"/>
                <w:lang w:val="en-US"/>
              </w:rPr>
            </w:pPr>
          </w:p>
          <w:p w14:paraId="5EA4B7E6" w14:textId="77777777" w:rsidR="00102C8F" w:rsidRDefault="00102C8F" w:rsidP="005D5883">
            <w:pPr>
              <w:contextualSpacing/>
              <w:rPr>
                <w:rFonts w:ascii="Arial" w:hAnsi="Arial" w:cs="Arial"/>
                <w:lang w:val="en-US"/>
              </w:rPr>
            </w:pPr>
          </w:p>
          <w:p w14:paraId="702FD8D4" w14:textId="77777777" w:rsidR="00102C8F" w:rsidRPr="005D5883" w:rsidRDefault="00102C8F" w:rsidP="005D5883">
            <w:pPr>
              <w:contextualSpacing/>
              <w:rPr>
                <w:rFonts w:ascii="Arial" w:hAnsi="Arial" w:cs="Arial"/>
                <w:lang w:val="en-US"/>
              </w:rPr>
            </w:pPr>
            <w:r>
              <w:rPr>
                <w:rFonts w:ascii="Arial" w:hAnsi="Arial" w:cs="Arial"/>
                <w:lang w:val="en-US"/>
              </w:rPr>
              <w:t>Y</w:t>
            </w:r>
          </w:p>
        </w:tc>
      </w:tr>
      <w:tr w:rsidR="00451297" w:rsidRPr="005D5883" w14:paraId="75C9F806" w14:textId="77777777" w:rsidTr="005D5883">
        <w:trPr>
          <w:trHeight w:val="511"/>
          <w:jc w:val="center"/>
        </w:trPr>
        <w:tc>
          <w:tcPr>
            <w:tcW w:w="1135" w:type="dxa"/>
          </w:tcPr>
          <w:p w14:paraId="2F464307"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14:paraId="3586234F" w14:textId="77777777"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 xml:space="preserve">Invitation to </w:t>
            </w:r>
            <w:proofErr w:type="gramStart"/>
            <w:r w:rsidRPr="005D5883">
              <w:rPr>
                <w:rFonts w:ascii="Arial" w:hAnsi="Arial" w:cs="Arial"/>
                <w:lang w:val="en-GB"/>
              </w:rPr>
              <w:t>Bid  must</w:t>
            </w:r>
            <w:proofErr w:type="gramEnd"/>
            <w:r w:rsidRPr="005D5883">
              <w:rPr>
                <w:rFonts w:ascii="Arial" w:hAnsi="Arial" w:cs="Arial"/>
                <w:lang w:val="en-GB"/>
              </w:rPr>
              <w:t xml:space="preserve"> be filled out by all tenderers and submitted with the tender at tender submission deadline</w:t>
            </w:r>
          </w:p>
        </w:tc>
        <w:tc>
          <w:tcPr>
            <w:tcW w:w="1984" w:type="dxa"/>
          </w:tcPr>
          <w:p w14:paraId="76055747" w14:textId="77777777"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76" w:type="dxa"/>
          </w:tcPr>
          <w:p w14:paraId="45F226DE" w14:textId="77777777" w:rsidR="00451297" w:rsidRPr="005D5883" w:rsidRDefault="00102C8F" w:rsidP="005D5883">
            <w:pPr>
              <w:contextualSpacing/>
              <w:rPr>
                <w:rFonts w:ascii="Arial" w:hAnsi="Arial" w:cs="Arial"/>
                <w:lang w:val="en-US"/>
              </w:rPr>
            </w:pPr>
            <w:r>
              <w:rPr>
                <w:rFonts w:ascii="Arial" w:hAnsi="Arial" w:cs="Arial"/>
                <w:lang w:val="en-US"/>
              </w:rPr>
              <w:t>Y</w:t>
            </w:r>
          </w:p>
        </w:tc>
      </w:tr>
      <w:tr w:rsidR="00451297" w:rsidRPr="005D5883" w14:paraId="3A71F052" w14:textId="77777777" w:rsidTr="00031CF3">
        <w:trPr>
          <w:trHeight w:val="389"/>
          <w:jc w:val="center"/>
        </w:trPr>
        <w:tc>
          <w:tcPr>
            <w:tcW w:w="1135" w:type="dxa"/>
          </w:tcPr>
          <w:p w14:paraId="603CF52A"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14:paraId="1D96372F" w14:textId="77777777"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84" w:type="dxa"/>
          </w:tcPr>
          <w:p w14:paraId="26CFC145" w14:textId="77777777"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76" w:type="dxa"/>
          </w:tcPr>
          <w:p w14:paraId="0B363A94" w14:textId="77777777" w:rsidR="00451297" w:rsidRPr="006D031D" w:rsidRDefault="006D031D" w:rsidP="005D5883">
            <w:pPr>
              <w:rPr>
                <w:rFonts w:ascii="Arial" w:hAnsi="Arial" w:cs="Arial"/>
              </w:rPr>
            </w:pPr>
            <w:r w:rsidRPr="006D031D">
              <w:rPr>
                <w:rFonts w:ascii="Arial" w:hAnsi="Arial" w:cs="Arial"/>
              </w:rPr>
              <w:t>Y</w:t>
            </w:r>
          </w:p>
        </w:tc>
      </w:tr>
      <w:tr w:rsidR="005D5883" w:rsidRPr="005D5883" w14:paraId="320B7C0E" w14:textId="77777777" w:rsidTr="005D5883">
        <w:trPr>
          <w:trHeight w:val="552"/>
          <w:jc w:val="center"/>
        </w:trPr>
        <w:tc>
          <w:tcPr>
            <w:tcW w:w="1135" w:type="dxa"/>
          </w:tcPr>
          <w:p w14:paraId="401D483D" w14:textId="77777777"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14:paraId="3E692CD1" w14:textId="77777777" w:rsidR="005D5883" w:rsidRPr="005D5883" w:rsidRDefault="005D5883" w:rsidP="005D5883">
            <w:pPr>
              <w:rPr>
                <w:rFonts w:ascii="Arial" w:hAnsi="Arial" w:cs="Arial"/>
                <w:lang w:val="en-US"/>
              </w:rPr>
            </w:pPr>
            <w:r w:rsidRPr="005D5883">
              <w:rPr>
                <w:rFonts w:ascii="Arial" w:hAnsi="Arial" w:cs="Arial"/>
                <w:lang w:val="en-US"/>
              </w:rPr>
              <w:t xml:space="preserve">Tax Evaluation questionnaire to determine whether a company, close corporation (CC) or Trust is a personal service provider for purposes of PAYE </w:t>
            </w:r>
            <w:r w:rsidRPr="00451297">
              <w:rPr>
                <w:rFonts w:ascii="Arial" w:hAnsi="Arial" w:cs="Arial"/>
                <w:b/>
                <w:lang w:val="en-US"/>
              </w:rPr>
              <w:t>[only to be attached for services type of contracts]</w:t>
            </w:r>
            <w:r w:rsidRPr="005D5883">
              <w:rPr>
                <w:rFonts w:ascii="Arial" w:hAnsi="Arial" w:cs="Arial"/>
                <w:lang w:val="en-US"/>
              </w:rPr>
              <w:t>.</w:t>
            </w:r>
            <w:r w:rsidRPr="005D5883">
              <w:rPr>
                <w:rFonts w:ascii="Arial" w:hAnsi="Arial" w:cs="Arial"/>
                <w:b/>
                <w:lang w:val="en-US"/>
              </w:rPr>
              <w:t xml:space="preserve"> </w:t>
            </w:r>
          </w:p>
        </w:tc>
        <w:tc>
          <w:tcPr>
            <w:tcW w:w="1984" w:type="dxa"/>
          </w:tcPr>
          <w:p w14:paraId="63E933E7" w14:textId="77777777" w:rsidR="005D5883" w:rsidRPr="005D5883" w:rsidRDefault="00451297" w:rsidP="00451297">
            <w:pPr>
              <w:rPr>
                <w:rFonts w:ascii="Arial" w:hAnsi="Arial" w:cs="Arial"/>
              </w:rPr>
            </w:pPr>
            <w:r>
              <w:rPr>
                <w:rFonts w:ascii="Arial" w:hAnsi="Arial" w:cs="Arial"/>
              </w:rPr>
              <w:t xml:space="preserve">Procurement Practitioner to </w:t>
            </w:r>
            <w:r w:rsidR="005D5883" w:rsidRPr="005D5883">
              <w:rPr>
                <w:rFonts w:ascii="Arial" w:hAnsi="Arial" w:cs="Arial"/>
              </w:rPr>
              <w:t xml:space="preserve">download from Hyperwave </w:t>
            </w:r>
          </w:p>
        </w:tc>
        <w:tc>
          <w:tcPr>
            <w:tcW w:w="1276" w:type="dxa"/>
          </w:tcPr>
          <w:p w14:paraId="047906EE" w14:textId="77777777" w:rsidR="005D5883" w:rsidRPr="006D031D" w:rsidRDefault="00102C8F" w:rsidP="005D5883">
            <w:pPr>
              <w:rPr>
                <w:rFonts w:ascii="Arial" w:hAnsi="Arial" w:cs="Arial"/>
              </w:rPr>
            </w:pPr>
            <w:r w:rsidRPr="006D031D">
              <w:rPr>
                <w:rFonts w:ascii="Arial" w:hAnsi="Arial" w:cs="Arial"/>
              </w:rPr>
              <w:t>Y</w:t>
            </w:r>
          </w:p>
        </w:tc>
      </w:tr>
      <w:tr w:rsidR="00451297" w:rsidRPr="005D5883" w14:paraId="7DE9137E" w14:textId="77777777" w:rsidTr="00031CF3">
        <w:trPr>
          <w:trHeight w:val="838"/>
          <w:jc w:val="center"/>
        </w:trPr>
        <w:tc>
          <w:tcPr>
            <w:tcW w:w="1135" w:type="dxa"/>
          </w:tcPr>
          <w:p w14:paraId="7DA2E346" w14:textId="77777777"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14:paraId="6CF5EB7D" w14:textId="77777777"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14:paraId="31580C61" w14:textId="77777777" w:rsidR="00451297" w:rsidRDefault="00507784" w:rsidP="00507784">
            <w:pPr>
              <w:rPr>
                <w:rFonts w:ascii="Arial" w:hAnsi="Arial" w:cs="Arial"/>
              </w:rPr>
            </w:pPr>
            <w:r>
              <w:rPr>
                <w:rFonts w:ascii="Arial" w:hAnsi="Arial" w:cs="Arial"/>
              </w:rPr>
              <w:t xml:space="preserve"> Undertaking (</w:t>
            </w:r>
            <w:r w:rsidR="00451297" w:rsidRPr="005D5883">
              <w:rPr>
                <w:rFonts w:ascii="Arial" w:hAnsi="Arial" w:cs="Arial"/>
              </w:rPr>
              <w:t xml:space="preserve">if </w:t>
            </w:r>
            <w:proofErr w:type="gramStart"/>
            <w:r w:rsidR="00451297" w:rsidRPr="005D5883">
              <w:rPr>
                <w:rFonts w:ascii="Arial" w:hAnsi="Arial" w:cs="Arial"/>
              </w:rPr>
              <w:t xml:space="preserve">applicable </w:t>
            </w:r>
            <w:r>
              <w:rPr>
                <w:rFonts w:ascii="Arial" w:hAnsi="Arial" w:cs="Arial"/>
              </w:rPr>
              <w:t>)</w:t>
            </w:r>
            <w:proofErr w:type="gramEnd"/>
          </w:p>
          <w:p w14:paraId="19DFA35B" w14:textId="77777777" w:rsidR="00507784" w:rsidRDefault="00507784" w:rsidP="00507784">
            <w:pPr>
              <w:rPr>
                <w:rFonts w:ascii="Arial" w:hAnsi="Arial" w:cs="Arial"/>
              </w:rPr>
            </w:pPr>
          </w:p>
          <w:p w14:paraId="338AA3CA" w14:textId="77777777" w:rsidR="00507784" w:rsidRPr="005D5883" w:rsidRDefault="00507784" w:rsidP="00507784">
            <w:pPr>
              <w:rPr>
                <w:rFonts w:ascii="Arial" w:hAnsi="Arial" w:cs="Arial"/>
                <w:lang w:val="en-US"/>
              </w:rPr>
            </w:pPr>
          </w:p>
        </w:tc>
        <w:tc>
          <w:tcPr>
            <w:tcW w:w="1984" w:type="dxa"/>
          </w:tcPr>
          <w:p w14:paraId="68BA4C08" w14:textId="77777777" w:rsidR="00451297" w:rsidRPr="005D5883" w:rsidRDefault="00507784" w:rsidP="005D5883">
            <w:pPr>
              <w:contextualSpacing/>
              <w:rPr>
                <w:rFonts w:ascii="Arial" w:hAnsi="Arial" w:cs="Arial"/>
                <w:lang w:val="en-US"/>
              </w:rPr>
            </w:pPr>
            <w:r>
              <w:rPr>
                <w:rFonts w:ascii="Arial" w:hAnsi="Arial" w:cs="Arial"/>
                <w:lang w:val="en-US"/>
              </w:rPr>
              <w:t>To be obtained from SD</w:t>
            </w:r>
            <w:r w:rsidR="00451297" w:rsidRPr="005D5883">
              <w:rPr>
                <w:rFonts w:ascii="Arial" w:hAnsi="Arial" w:cs="Arial"/>
                <w:lang w:val="en-US"/>
              </w:rPr>
              <w:t>L</w:t>
            </w:r>
            <w:r>
              <w:rPr>
                <w:rFonts w:ascii="Arial" w:hAnsi="Arial" w:cs="Arial"/>
                <w:lang w:val="en-US"/>
              </w:rPr>
              <w:t>&amp;I)</w:t>
            </w:r>
          </w:p>
        </w:tc>
        <w:tc>
          <w:tcPr>
            <w:tcW w:w="1276" w:type="dxa"/>
          </w:tcPr>
          <w:p w14:paraId="4E03ABF7" w14:textId="77777777" w:rsidR="00451297" w:rsidRPr="005D5883" w:rsidRDefault="00102C8F" w:rsidP="005D5883">
            <w:pPr>
              <w:contextualSpacing/>
              <w:rPr>
                <w:rFonts w:ascii="Arial" w:hAnsi="Arial" w:cs="Arial"/>
                <w:lang w:val="en-US"/>
              </w:rPr>
            </w:pPr>
            <w:r>
              <w:rPr>
                <w:rFonts w:ascii="Arial" w:hAnsi="Arial" w:cs="Arial"/>
                <w:lang w:val="en-US"/>
              </w:rPr>
              <w:t>Y</w:t>
            </w:r>
          </w:p>
        </w:tc>
      </w:tr>
    </w:tbl>
    <w:p w14:paraId="719DD722" w14:textId="77777777" w:rsidR="005D5883" w:rsidRDefault="005D5883" w:rsidP="005D5883">
      <w:pPr>
        <w:ind w:left="-426"/>
        <w:contextualSpacing/>
        <w:jc w:val="both"/>
        <w:rPr>
          <w:rFonts w:ascii="Arial" w:hAnsi="Arial" w:cs="Arial"/>
          <w:lang w:val="en-US"/>
        </w:rPr>
      </w:pPr>
    </w:p>
    <w:p w14:paraId="4F53380D" w14:textId="77777777" w:rsidR="00251BC2" w:rsidRDefault="00251BC2" w:rsidP="005D5883">
      <w:pPr>
        <w:ind w:left="-426"/>
        <w:contextualSpacing/>
        <w:jc w:val="both"/>
        <w:rPr>
          <w:rFonts w:ascii="Arial" w:hAnsi="Arial" w:cs="Arial"/>
          <w:lang w:val="en-US"/>
        </w:rPr>
      </w:pPr>
    </w:p>
    <w:p w14:paraId="469A1893" w14:textId="77777777" w:rsidR="00251BC2" w:rsidRPr="005D5883" w:rsidRDefault="00251BC2" w:rsidP="005D5883">
      <w:pPr>
        <w:ind w:left="-426"/>
        <w:contextualSpacing/>
        <w:jc w:val="both"/>
        <w:rPr>
          <w:rFonts w:ascii="Arial" w:hAnsi="Arial" w:cs="Arial"/>
          <w:lang w:val="en-US"/>
        </w:rPr>
      </w:pPr>
    </w:p>
    <w:p w14:paraId="20AD8EAE" w14:textId="77777777" w:rsidR="005D5883" w:rsidRDefault="005D5883" w:rsidP="005D5883">
      <w:pPr>
        <w:ind w:left="-426" w:hanging="567"/>
        <w:contextualSpacing/>
        <w:jc w:val="both"/>
        <w:rPr>
          <w:rFonts w:ascii="Arial" w:hAnsi="Arial" w:cs="Arial"/>
          <w:lang w:val="en-US"/>
        </w:rPr>
      </w:pPr>
      <w:r w:rsidRPr="005D5883">
        <w:rPr>
          <w:rFonts w:ascii="Arial" w:hAnsi="Arial" w:cs="Arial"/>
          <w:lang w:val="en-US"/>
        </w:rPr>
        <w:lastRenderedPageBreak/>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Tender/Request for Proposal;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9"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3D47636E" w14:textId="77777777" w:rsidR="00031CF3" w:rsidRDefault="00031CF3" w:rsidP="005D5883">
      <w:pPr>
        <w:ind w:left="-426" w:hanging="567"/>
        <w:contextualSpacing/>
        <w:jc w:val="both"/>
        <w:rPr>
          <w:rFonts w:ascii="Arial" w:hAnsi="Arial" w:cs="Arial"/>
          <w:lang w:val="en-US"/>
        </w:rPr>
      </w:pPr>
    </w:p>
    <w:p w14:paraId="76BE51F8" w14:textId="77777777"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3426"/>
        <w:gridCol w:w="7632"/>
      </w:tblGrid>
      <w:tr w:rsidR="005D5883" w:rsidRPr="005D5883" w14:paraId="41685D6E" w14:textId="77777777" w:rsidTr="00AE34A6">
        <w:trPr>
          <w:jc w:val="center"/>
        </w:trPr>
        <w:tc>
          <w:tcPr>
            <w:tcW w:w="3426" w:type="dxa"/>
            <w:shd w:val="clear" w:color="auto" w:fill="D9D9D9" w:themeFill="background1" w:themeFillShade="D9"/>
            <w:vAlign w:val="center"/>
          </w:tcPr>
          <w:p w14:paraId="7E5B7D38" w14:textId="77777777" w:rsidR="005D5883" w:rsidRPr="005D5883" w:rsidRDefault="005D5883" w:rsidP="005D5883">
            <w:pPr>
              <w:contextualSpacing/>
              <w:jc w:val="center"/>
              <w:rPr>
                <w:rFonts w:ascii="Arial" w:hAnsi="Arial" w:cs="Arial"/>
                <w:b/>
                <w:lang w:val="en-US"/>
              </w:rPr>
            </w:pPr>
          </w:p>
          <w:p w14:paraId="16DFBD5D"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2070618B" w14:textId="77777777" w:rsidR="005D5883" w:rsidRPr="005D5883" w:rsidRDefault="005D5883" w:rsidP="005D5883">
            <w:pPr>
              <w:contextualSpacing/>
              <w:jc w:val="center"/>
              <w:rPr>
                <w:rFonts w:ascii="Arial" w:hAnsi="Arial" w:cs="Arial"/>
                <w:b/>
                <w:lang w:val="en-US"/>
              </w:rPr>
            </w:pPr>
          </w:p>
        </w:tc>
        <w:tc>
          <w:tcPr>
            <w:tcW w:w="7632" w:type="dxa"/>
            <w:shd w:val="clear" w:color="auto" w:fill="D9D9D9" w:themeFill="background1" w:themeFillShade="D9"/>
            <w:vAlign w:val="center"/>
          </w:tcPr>
          <w:p w14:paraId="125AD349"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14:paraId="3EFDD824" w14:textId="77777777" w:rsidTr="00AE34A6">
        <w:trPr>
          <w:jc w:val="center"/>
        </w:trPr>
        <w:tc>
          <w:tcPr>
            <w:tcW w:w="3426" w:type="dxa"/>
          </w:tcPr>
          <w:p w14:paraId="5BD50A7E" w14:textId="77777777" w:rsidR="005D5883" w:rsidRPr="00AE34A6" w:rsidRDefault="005D5883" w:rsidP="005D5883">
            <w:pPr>
              <w:rPr>
                <w:rFonts w:ascii="Arial" w:hAnsi="Arial" w:cs="Arial"/>
                <w:lang w:val="en-US"/>
              </w:rPr>
            </w:pPr>
            <w:r w:rsidRPr="00AE34A6">
              <w:rPr>
                <w:rFonts w:ascii="Arial" w:hAnsi="Arial" w:cs="Arial"/>
                <w:lang w:val="en-US"/>
              </w:rPr>
              <w:t>1.1 Parties</w:t>
            </w:r>
          </w:p>
        </w:tc>
        <w:tc>
          <w:tcPr>
            <w:tcW w:w="7632" w:type="dxa"/>
          </w:tcPr>
          <w:p w14:paraId="17007332" w14:textId="77777777" w:rsidR="005D5883" w:rsidRPr="00AE34A6" w:rsidRDefault="005D5883" w:rsidP="005D5883">
            <w:pPr>
              <w:contextualSpacing/>
              <w:jc w:val="both"/>
              <w:rPr>
                <w:rFonts w:ascii="Arial" w:hAnsi="Arial" w:cs="Arial"/>
                <w:lang w:val="en-US"/>
              </w:rPr>
            </w:pPr>
            <w:r w:rsidRPr="00AE34A6">
              <w:rPr>
                <w:rFonts w:ascii="Arial" w:hAnsi="Arial" w:cs="Arial"/>
                <w:lang w:val="en-US"/>
              </w:rPr>
              <w:t xml:space="preserve">The </w:t>
            </w:r>
            <w:r w:rsidRPr="00AE34A6">
              <w:rPr>
                <w:rFonts w:ascii="Arial" w:hAnsi="Arial" w:cs="Arial"/>
                <w:i/>
                <w:lang w:val="en-US"/>
              </w:rPr>
              <w:t>Employer</w:t>
            </w:r>
            <w:r w:rsidRPr="00AE34A6">
              <w:rPr>
                <w:rFonts w:ascii="Arial" w:hAnsi="Arial" w:cs="Arial"/>
                <w:lang w:val="en-US"/>
              </w:rPr>
              <w:t xml:space="preserve"> is </w:t>
            </w:r>
            <w:r w:rsidRPr="00AE34A6">
              <w:rPr>
                <w:rFonts w:ascii="Arial" w:hAnsi="Arial" w:cs="Arial"/>
                <w:b/>
                <w:lang w:val="en-US"/>
              </w:rPr>
              <w:t>Eskom Holdings SOC Ltd</w:t>
            </w:r>
          </w:p>
          <w:p w14:paraId="074FFC77" w14:textId="77777777" w:rsidR="005D5883" w:rsidRPr="00AE34A6" w:rsidRDefault="005D5883" w:rsidP="005D5883">
            <w:pPr>
              <w:contextualSpacing/>
              <w:jc w:val="both"/>
              <w:rPr>
                <w:rFonts w:ascii="Arial" w:hAnsi="Arial" w:cs="Arial"/>
                <w:lang w:val="en-US"/>
              </w:rPr>
            </w:pPr>
          </w:p>
          <w:p w14:paraId="229516A8" w14:textId="77777777" w:rsidR="005D5883" w:rsidRPr="00AE34A6" w:rsidRDefault="005D5883" w:rsidP="005D5883">
            <w:pPr>
              <w:contextualSpacing/>
              <w:jc w:val="both"/>
              <w:rPr>
                <w:rFonts w:ascii="Arial" w:hAnsi="Arial" w:cs="Arial"/>
                <w:lang w:val="en-US"/>
              </w:rPr>
            </w:pPr>
            <w:r w:rsidRPr="00AE34A6">
              <w:rPr>
                <w:rFonts w:ascii="Arial" w:hAnsi="Arial" w:cs="Arial"/>
                <w:lang w:val="en-US"/>
              </w:rPr>
              <w:t xml:space="preserve">The Eskom </w:t>
            </w:r>
            <w:r w:rsidRPr="00AE34A6">
              <w:rPr>
                <w:rFonts w:ascii="Arial" w:hAnsi="Arial" w:cs="Arial"/>
                <w:i/>
                <w:lang w:val="en-US"/>
              </w:rPr>
              <w:t xml:space="preserve">Representative </w:t>
            </w:r>
            <w:r w:rsidRPr="00AE34A6">
              <w:rPr>
                <w:rFonts w:ascii="Arial" w:hAnsi="Arial" w:cs="Arial"/>
                <w:lang w:val="en-US"/>
              </w:rPr>
              <w:t>is:</w:t>
            </w:r>
          </w:p>
          <w:p w14:paraId="4C92F210" w14:textId="38FAE43D" w:rsidR="005D5883" w:rsidRPr="00AE34A6" w:rsidRDefault="005D5883" w:rsidP="005D5883">
            <w:pPr>
              <w:contextualSpacing/>
              <w:jc w:val="both"/>
              <w:rPr>
                <w:rFonts w:ascii="Arial" w:hAnsi="Arial" w:cs="Arial"/>
                <w:lang w:val="en-US"/>
              </w:rPr>
            </w:pPr>
            <w:r w:rsidRPr="00AE34A6">
              <w:rPr>
                <w:rFonts w:ascii="Arial" w:hAnsi="Arial" w:cs="Arial"/>
                <w:lang w:val="en-US"/>
              </w:rPr>
              <w:t xml:space="preserve">Name:  </w:t>
            </w:r>
            <w:r w:rsidR="000850A8">
              <w:rPr>
                <w:rFonts w:ascii="Arial" w:hAnsi="Arial" w:cs="Arial"/>
                <w:b/>
                <w:lang w:val="en-US"/>
              </w:rPr>
              <w:t>Tshilidzi Dau</w:t>
            </w:r>
          </w:p>
          <w:p w14:paraId="3C5D3125" w14:textId="25F5AAA2" w:rsidR="005D5883" w:rsidRPr="00AE34A6" w:rsidRDefault="005D5883" w:rsidP="005D5883">
            <w:pPr>
              <w:contextualSpacing/>
              <w:jc w:val="both"/>
              <w:rPr>
                <w:rFonts w:ascii="Arial" w:hAnsi="Arial" w:cs="Arial"/>
                <w:lang w:val="en-US"/>
              </w:rPr>
            </w:pPr>
            <w:r w:rsidRPr="00AE34A6">
              <w:rPr>
                <w:rFonts w:ascii="Arial" w:hAnsi="Arial" w:cs="Arial"/>
                <w:lang w:val="en-US"/>
              </w:rPr>
              <w:t xml:space="preserve">Tel: </w:t>
            </w:r>
            <w:r w:rsidR="00BC6E17">
              <w:rPr>
                <w:rFonts w:ascii="Arial" w:hAnsi="Arial" w:cs="Arial"/>
                <w:lang w:val="en-US"/>
              </w:rPr>
              <w:t xml:space="preserve">    </w:t>
            </w:r>
            <w:r w:rsidRPr="00AE34A6">
              <w:rPr>
                <w:rFonts w:ascii="Arial" w:hAnsi="Arial" w:cs="Arial"/>
                <w:lang w:val="en-US"/>
              </w:rPr>
              <w:t xml:space="preserve"> </w:t>
            </w:r>
            <w:r w:rsidR="00AE34A6" w:rsidRPr="00AE34A6">
              <w:rPr>
                <w:rFonts w:ascii="Arial" w:hAnsi="Arial" w:cs="Arial"/>
                <w:b/>
                <w:lang w:val="en-US"/>
              </w:rPr>
              <w:t>014 762 6</w:t>
            </w:r>
            <w:r w:rsidR="000850A8">
              <w:rPr>
                <w:rFonts w:ascii="Arial" w:hAnsi="Arial" w:cs="Arial"/>
                <w:b/>
                <w:lang w:val="en-US"/>
              </w:rPr>
              <w:t>015</w:t>
            </w:r>
          </w:p>
          <w:p w14:paraId="5E333068" w14:textId="11E26965" w:rsidR="005D5883" w:rsidRDefault="005D5883" w:rsidP="00AE34A6">
            <w:pPr>
              <w:contextualSpacing/>
              <w:jc w:val="both"/>
              <w:rPr>
                <w:rFonts w:ascii="Arial" w:hAnsi="Arial" w:cs="Arial"/>
                <w:lang w:val="en-US"/>
              </w:rPr>
            </w:pPr>
            <w:r w:rsidRPr="00AE34A6">
              <w:rPr>
                <w:rFonts w:ascii="Arial" w:hAnsi="Arial" w:cs="Arial"/>
                <w:lang w:val="en-US"/>
              </w:rPr>
              <w:t xml:space="preserve">E-mail:  </w:t>
            </w:r>
            <w:hyperlink r:id="rId10" w:history="1">
              <w:r w:rsidR="000850A8" w:rsidRPr="00E14AD9">
                <w:rPr>
                  <w:rStyle w:val="Hyperlink"/>
                  <w:rFonts w:ascii="Arial" w:hAnsi="Arial" w:cs="Arial"/>
                  <w:b/>
                  <w:lang w:val="en-US"/>
                </w:rPr>
                <w:t>dautp@eskom.co.za</w:t>
              </w:r>
            </w:hyperlink>
          </w:p>
          <w:p w14:paraId="6CD4E90F" w14:textId="77777777" w:rsidR="007B0E9C" w:rsidRPr="00AE34A6" w:rsidRDefault="007B0E9C" w:rsidP="00AE34A6">
            <w:pPr>
              <w:contextualSpacing/>
              <w:jc w:val="both"/>
              <w:rPr>
                <w:rFonts w:ascii="Arial" w:hAnsi="Arial" w:cs="Arial"/>
                <w:b/>
                <w:lang w:val="en-US"/>
              </w:rPr>
            </w:pPr>
          </w:p>
        </w:tc>
      </w:tr>
      <w:tr w:rsidR="00C662E0" w:rsidRPr="005D5883" w14:paraId="309FB2D6" w14:textId="77777777" w:rsidTr="00AE34A6">
        <w:trPr>
          <w:jc w:val="center"/>
        </w:trPr>
        <w:tc>
          <w:tcPr>
            <w:tcW w:w="3426" w:type="dxa"/>
          </w:tcPr>
          <w:p w14:paraId="2B59A1F0" w14:textId="77777777"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7632" w:type="dxa"/>
          </w:tcPr>
          <w:p w14:paraId="28A64B42" w14:textId="2E179F74" w:rsidR="00C662E0" w:rsidRPr="005D5883" w:rsidRDefault="00C662E0" w:rsidP="007E538F">
            <w:pPr>
              <w:contextualSpacing/>
              <w:jc w:val="both"/>
              <w:rPr>
                <w:rFonts w:ascii="Arial" w:hAnsi="Arial" w:cs="Arial"/>
                <w:b/>
                <w:lang w:val="en-US"/>
              </w:rPr>
            </w:pPr>
            <w:r w:rsidRPr="005D5883">
              <w:rPr>
                <w:rFonts w:ascii="Arial" w:hAnsi="Arial" w:cs="Arial"/>
                <w:lang w:val="en-US"/>
              </w:rPr>
              <w:t>The Invitation to tender /</w:t>
            </w:r>
            <w:r w:rsidRPr="006D031D">
              <w:rPr>
                <w:rFonts w:ascii="Arial" w:hAnsi="Arial" w:cs="Arial"/>
                <w:lang w:val="en-US"/>
              </w:rPr>
              <w:t>RFP numb</w:t>
            </w:r>
            <w:r w:rsidRPr="00A97EF8">
              <w:rPr>
                <w:rFonts w:ascii="Arial" w:hAnsi="Arial" w:cs="Arial"/>
                <w:lang w:val="en-US"/>
              </w:rPr>
              <w:t>er is:</w:t>
            </w:r>
            <w:r w:rsidR="00E33179">
              <w:rPr>
                <w:rFonts w:ascii="Arial" w:hAnsi="Arial" w:cs="Arial"/>
                <w:lang w:val="en-US"/>
              </w:rPr>
              <w:t xml:space="preserve"> </w:t>
            </w:r>
            <w:r w:rsidR="009A24AC" w:rsidRPr="009A24AC">
              <w:rPr>
                <w:rFonts w:ascii="Arial" w:hAnsi="Arial" w:cs="Arial"/>
                <w:b/>
                <w:lang w:val="en-US"/>
              </w:rPr>
              <w:t>LPMED0026GX</w:t>
            </w:r>
          </w:p>
          <w:p w14:paraId="0EA1D901" w14:textId="77777777" w:rsidR="00C662E0" w:rsidRPr="005D5883" w:rsidRDefault="00C662E0" w:rsidP="007E538F">
            <w:pPr>
              <w:contextualSpacing/>
              <w:jc w:val="both"/>
              <w:rPr>
                <w:rFonts w:ascii="Arial" w:hAnsi="Arial" w:cs="Arial"/>
                <w:lang w:val="en-US"/>
              </w:rPr>
            </w:pPr>
          </w:p>
          <w:p w14:paraId="720EAD6A" w14:textId="77777777" w:rsidR="00C662E0"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p w14:paraId="381FA23C" w14:textId="77777777" w:rsidR="007B0E9C" w:rsidRPr="005D5883" w:rsidRDefault="007B0E9C" w:rsidP="005D5883">
            <w:pPr>
              <w:contextualSpacing/>
              <w:jc w:val="both"/>
              <w:rPr>
                <w:rFonts w:ascii="Arial" w:hAnsi="Arial" w:cs="Arial"/>
                <w:lang w:val="en-US"/>
              </w:rPr>
            </w:pPr>
          </w:p>
        </w:tc>
      </w:tr>
      <w:tr w:rsidR="00C662E0" w:rsidRPr="005D5883" w14:paraId="3C1BB54D" w14:textId="77777777" w:rsidTr="00AE34A6">
        <w:trPr>
          <w:jc w:val="center"/>
        </w:trPr>
        <w:tc>
          <w:tcPr>
            <w:tcW w:w="3426" w:type="dxa"/>
          </w:tcPr>
          <w:p w14:paraId="799C89D0" w14:textId="77777777" w:rsidR="00C662E0" w:rsidRPr="005D5883" w:rsidRDefault="00C662E0" w:rsidP="007E538F">
            <w:pPr>
              <w:rPr>
                <w:rFonts w:ascii="Arial" w:hAnsi="Arial" w:cs="Arial"/>
                <w:lang w:val="en-US"/>
              </w:rPr>
            </w:pPr>
            <w:r w:rsidRPr="005D5883">
              <w:rPr>
                <w:rFonts w:ascii="Arial" w:hAnsi="Arial" w:cs="Arial"/>
                <w:lang w:val="en-US"/>
              </w:rPr>
              <w:t>1.4 Type of Invitation to Tender/RFP</w:t>
            </w:r>
          </w:p>
          <w:p w14:paraId="055FFB1C" w14:textId="77777777" w:rsidR="00C662E0" w:rsidRPr="005D5883" w:rsidRDefault="00C662E0" w:rsidP="005D5883">
            <w:pPr>
              <w:rPr>
                <w:rFonts w:ascii="Arial" w:hAnsi="Arial" w:cs="Arial"/>
                <w:lang w:val="en-US"/>
              </w:rPr>
            </w:pPr>
          </w:p>
        </w:tc>
        <w:tc>
          <w:tcPr>
            <w:tcW w:w="7632" w:type="dxa"/>
          </w:tcPr>
          <w:p w14:paraId="4E310F1A" w14:textId="77777777" w:rsidR="00C662E0" w:rsidRPr="005D5883" w:rsidRDefault="00C662E0" w:rsidP="007328AF">
            <w:pPr>
              <w:contextualSpacing/>
              <w:jc w:val="both"/>
              <w:rPr>
                <w:rFonts w:ascii="Arial" w:hAnsi="Arial" w:cs="Arial"/>
                <w:lang w:val="en-US"/>
              </w:rPr>
            </w:pPr>
            <w:r w:rsidRPr="005D5883">
              <w:rPr>
                <w:rFonts w:ascii="Arial" w:hAnsi="Arial" w:cs="Arial"/>
                <w:lang w:val="en-US"/>
              </w:rPr>
              <w:t xml:space="preserve">This invitation to tender is: An open Invitation to tender </w:t>
            </w:r>
          </w:p>
          <w:p w14:paraId="4B1D3F8C" w14:textId="77777777" w:rsidR="00C662E0" w:rsidRPr="005D5883" w:rsidRDefault="00C662E0" w:rsidP="005D5883">
            <w:pPr>
              <w:contextualSpacing/>
              <w:jc w:val="both"/>
              <w:rPr>
                <w:rFonts w:ascii="Arial" w:hAnsi="Arial" w:cs="Arial"/>
                <w:lang w:val="en-US"/>
              </w:rPr>
            </w:pPr>
          </w:p>
        </w:tc>
      </w:tr>
      <w:tr w:rsidR="00BA253D" w:rsidRPr="005D5883" w14:paraId="7870DE8C" w14:textId="77777777" w:rsidTr="00AE34A6">
        <w:trPr>
          <w:jc w:val="center"/>
        </w:trPr>
        <w:tc>
          <w:tcPr>
            <w:tcW w:w="3426" w:type="dxa"/>
          </w:tcPr>
          <w:p w14:paraId="0E0723D7" w14:textId="77777777" w:rsidR="00BA253D" w:rsidRPr="005D5883" w:rsidRDefault="00BA253D" w:rsidP="007E538F">
            <w:pPr>
              <w:contextualSpacing/>
              <w:rPr>
                <w:rFonts w:ascii="Arial" w:hAnsi="Arial" w:cs="Arial"/>
                <w:lang w:val="en-US"/>
              </w:rPr>
            </w:pPr>
            <w:r w:rsidRPr="005D5883">
              <w:rPr>
                <w:rFonts w:ascii="Arial" w:hAnsi="Arial" w:cs="Arial"/>
                <w:lang w:val="en-US"/>
              </w:rPr>
              <w:t xml:space="preserve">1.6 Eskom's rights to accept or reject any tender </w:t>
            </w:r>
          </w:p>
          <w:p w14:paraId="42F6B2EA" w14:textId="77777777" w:rsidR="00BA253D" w:rsidRPr="005D5883" w:rsidRDefault="00BA253D" w:rsidP="007E538F">
            <w:pPr>
              <w:contextualSpacing/>
              <w:jc w:val="center"/>
              <w:rPr>
                <w:rFonts w:ascii="Arial" w:hAnsi="Arial" w:cs="Arial"/>
                <w:lang w:val="en-US"/>
              </w:rPr>
            </w:pPr>
          </w:p>
          <w:p w14:paraId="0D3AA39C" w14:textId="77777777" w:rsidR="00BA253D" w:rsidRPr="005D5883" w:rsidRDefault="00BA253D" w:rsidP="005D5883">
            <w:pPr>
              <w:rPr>
                <w:rFonts w:ascii="Arial" w:hAnsi="Arial" w:cs="Arial"/>
                <w:lang w:val="en-US"/>
              </w:rPr>
            </w:pPr>
          </w:p>
        </w:tc>
        <w:tc>
          <w:tcPr>
            <w:tcW w:w="7632" w:type="dxa"/>
          </w:tcPr>
          <w:p w14:paraId="1DA36107" w14:textId="77777777" w:rsidR="00BA253D" w:rsidRPr="005D5883" w:rsidRDefault="00BA253D" w:rsidP="007E538F">
            <w:pPr>
              <w:contextualSpacing/>
              <w:jc w:val="both"/>
              <w:rPr>
                <w:rFonts w:ascii="Arial" w:hAnsi="Arial" w:cs="Arial"/>
                <w:lang w:val="en-US"/>
              </w:rPr>
            </w:pPr>
            <w:r w:rsidRPr="005D5883">
              <w:rPr>
                <w:rFonts w:ascii="Arial" w:hAnsi="Arial" w:cs="Arial"/>
                <w:lang w:val="en-US"/>
              </w:rPr>
              <w:t>Th</w:t>
            </w:r>
            <w:r w:rsidR="007328AF">
              <w:rPr>
                <w:rFonts w:ascii="Arial" w:hAnsi="Arial" w:cs="Arial"/>
                <w:lang w:val="en-US"/>
              </w:rPr>
              <w:t>e tender shall be for the whole</w:t>
            </w:r>
            <w:r w:rsidRPr="005D5883">
              <w:rPr>
                <w:rFonts w:ascii="Arial" w:hAnsi="Arial" w:cs="Arial"/>
                <w:lang w:val="en-US"/>
              </w:rPr>
              <w:t xml:space="preserve"> </w:t>
            </w:r>
            <w:r w:rsidR="00B56DD0">
              <w:rPr>
                <w:rFonts w:ascii="Arial" w:hAnsi="Arial" w:cs="Arial"/>
                <w:lang w:val="en-US"/>
              </w:rPr>
              <w:t xml:space="preserve">or part </w:t>
            </w:r>
            <w:r w:rsidRPr="005D5883">
              <w:rPr>
                <w:rFonts w:ascii="Arial" w:hAnsi="Arial" w:cs="Arial"/>
                <w:lang w:val="en-US"/>
              </w:rPr>
              <w:t>of the contract.</w:t>
            </w:r>
          </w:p>
          <w:p w14:paraId="1FCE1CB7" w14:textId="77777777" w:rsidR="00BA253D" w:rsidRPr="005D5883" w:rsidRDefault="00BA253D" w:rsidP="007E538F">
            <w:pPr>
              <w:contextualSpacing/>
              <w:jc w:val="both"/>
              <w:rPr>
                <w:rFonts w:ascii="Arial" w:hAnsi="Arial" w:cs="Arial"/>
                <w:b/>
                <w:lang w:val="en-US"/>
              </w:rPr>
            </w:pPr>
          </w:p>
          <w:p w14:paraId="413063C9" w14:textId="77777777" w:rsidR="00BA253D" w:rsidRPr="005D5883" w:rsidRDefault="00BA253D" w:rsidP="005D5883">
            <w:pPr>
              <w:contextualSpacing/>
              <w:jc w:val="both"/>
              <w:rPr>
                <w:rFonts w:ascii="Arial" w:hAnsi="Arial" w:cs="Arial"/>
                <w:lang w:val="en-US"/>
              </w:rPr>
            </w:pPr>
          </w:p>
        </w:tc>
      </w:tr>
      <w:tr w:rsidR="005D5883" w:rsidRPr="005D5883" w14:paraId="26D617FB" w14:textId="77777777" w:rsidTr="00AE34A6">
        <w:trPr>
          <w:jc w:val="center"/>
        </w:trPr>
        <w:tc>
          <w:tcPr>
            <w:tcW w:w="3426" w:type="dxa"/>
          </w:tcPr>
          <w:p w14:paraId="1D169A78" w14:textId="77777777"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7632" w:type="dxa"/>
          </w:tcPr>
          <w:p w14:paraId="0730BFF2"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Venture)  complies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14:paraId="74404BED"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14:paraId="61ADB8F5"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Pr="005D5883">
              <w:rPr>
                <w:rFonts w:ascii="Arial" w:eastAsia="Times New Roman" w:hAnsi="Arial" w:cs="Arial"/>
                <w:szCs w:val="20"/>
                <w:lang w:val="en-GB"/>
              </w:rPr>
              <w:t xml:space="preserve"> to submit a [</w:t>
            </w:r>
            <w:r w:rsidRPr="005D5883">
              <w:rPr>
                <w:rFonts w:ascii="Arial" w:eastAsia="Times New Roman" w:hAnsi="Arial" w:cs="Arial"/>
                <w:b/>
                <w:i/>
                <w:szCs w:val="20"/>
                <w:lang w:val="en-GB"/>
              </w:rPr>
              <w:t xml:space="preserve">tender/proposal]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609D8491" w14:textId="77777777" w:rsidR="005D5883" w:rsidRPr="005D5883" w:rsidRDefault="005D5883" w:rsidP="007328AF">
            <w:pPr>
              <w:numPr>
                <w:ilvl w:val="0"/>
                <w:numId w:val="9"/>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15F3884B" w14:textId="77777777" w:rsidR="005D5883" w:rsidRPr="005D5883" w:rsidRDefault="005D5883" w:rsidP="007328AF">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14:paraId="3AC06203" w14:textId="77777777" w:rsidR="005D5883" w:rsidRPr="005D5883" w:rsidRDefault="00AE34A6" w:rsidP="007328AF">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Pr>
                <w:rFonts w:ascii="Arial" w:eastAsia="Times New Roman" w:hAnsi="Arial" w:cs="Times New Roman"/>
                <w:szCs w:val="24"/>
                <w:lang w:val="en-GB"/>
              </w:rPr>
              <w:lastRenderedPageBreak/>
              <w:t>Tenders/proposals</w:t>
            </w:r>
            <w:r w:rsidR="005D5883" w:rsidRPr="005D5883">
              <w:rPr>
                <w:rFonts w:ascii="Arial" w:eastAsia="Times New Roman" w:hAnsi="Arial" w:cs="Times New Roman"/>
                <w:szCs w:val="24"/>
                <w:lang w:val="en-GB"/>
              </w:rPr>
              <w:t xml:space="preserve"> submitted by a JV or consortium where the JV/consortium agreement does not explicitly state that the parties of the JV or consortium shall be jointly and severally liable for the execution of the Contract in accordance with the Contract terms.</w:t>
            </w:r>
          </w:p>
          <w:p w14:paraId="017CF2D9" w14:textId="77777777" w:rsidR="005D5883" w:rsidRPr="005D5883" w:rsidRDefault="005D5883" w:rsidP="007328AF">
            <w:pPr>
              <w:numPr>
                <w:ilvl w:val="0"/>
                <w:numId w:val="9"/>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Tenderer may be considered to have a conflict of interest with one or more parties in this [tendering/RFP] process, </w:t>
            </w:r>
            <w:proofErr w:type="gramStart"/>
            <w:r w:rsidRPr="005D5883">
              <w:rPr>
                <w:rFonts w:ascii="Arial" w:eastAsia="Times New Roman" w:hAnsi="Arial" w:cs="Times New Roman"/>
                <w:szCs w:val="24"/>
                <w:lang w:val="en-GB"/>
              </w:rPr>
              <w:t>if :</w:t>
            </w:r>
            <w:proofErr w:type="gramEnd"/>
            <w:r w:rsidRPr="005D5883">
              <w:rPr>
                <w:rFonts w:ascii="Arial" w:eastAsia="Times New Roman" w:hAnsi="Arial" w:cs="Times New Roman"/>
                <w:szCs w:val="24"/>
                <w:lang w:val="en-GB"/>
              </w:rPr>
              <w:t xml:space="preserve"> </w:t>
            </w:r>
          </w:p>
          <w:p w14:paraId="317D1592" w14:textId="77777777" w:rsidR="005D5883" w:rsidRPr="005D5883" w:rsidRDefault="005D5883" w:rsidP="007328AF">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 xml:space="preserve">(a)they have a </w:t>
            </w:r>
            <w:proofErr w:type="spellStart"/>
            <w:r w:rsidRPr="005D5883">
              <w:rPr>
                <w:rFonts w:ascii="Arial" w:eastAsia="Times New Roman" w:hAnsi="Arial" w:cs="Times New Roman"/>
                <w:szCs w:val="24"/>
                <w:lang w:val="en-GB"/>
              </w:rPr>
              <w:t>contro</w:t>
            </w:r>
            <w:r w:rsidRPr="005D5883">
              <w:rPr>
                <w:rFonts w:ascii="Arial" w:hAnsi="Arial" w:cs="Arial"/>
                <w:lang w:val="en-US"/>
              </w:rPr>
              <w:t>lling</w:t>
            </w:r>
            <w:proofErr w:type="spellEnd"/>
            <w:r w:rsidRPr="005D5883">
              <w:rPr>
                <w:rFonts w:ascii="Arial" w:hAnsi="Arial" w:cs="Arial"/>
                <w:lang w:val="en-US"/>
              </w:rPr>
              <w:t xml:space="preserve"> partner/majority </w:t>
            </w:r>
            <w:proofErr w:type="gramStart"/>
            <w:r w:rsidRPr="005D5883">
              <w:rPr>
                <w:rFonts w:ascii="Arial" w:hAnsi="Arial" w:cs="Arial"/>
                <w:lang w:val="en-US"/>
              </w:rPr>
              <w:t>shareholder  in</w:t>
            </w:r>
            <w:proofErr w:type="gramEnd"/>
            <w:r w:rsidRPr="005D5883">
              <w:rPr>
                <w:rFonts w:ascii="Arial" w:hAnsi="Arial" w:cs="Arial"/>
                <w:lang w:val="en-US"/>
              </w:rPr>
              <w:t xml:space="preserve"> common; or</w:t>
            </w:r>
          </w:p>
          <w:p w14:paraId="26B1585C" w14:textId="77777777" w:rsidR="005D5883" w:rsidRPr="005D5883" w:rsidRDefault="005D5883" w:rsidP="007328AF">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process; </w:t>
            </w:r>
          </w:p>
          <w:p w14:paraId="7C9789FD" w14:textId="77777777" w:rsidR="005D5883" w:rsidRPr="005D5883" w:rsidRDefault="005D5883" w:rsidP="007328AF">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5C9598D2" w14:textId="77777777" w:rsidR="005D5883" w:rsidRPr="005D5883" w:rsidRDefault="005D5883" w:rsidP="007328AF">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721493B7" w14:textId="77777777" w:rsidR="005D5883" w:rsidRPr="005D5883" w:rsidRDefault="005D5883" w:rsidP="007328AF">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1A73D51C" w14:textId="77777777" w:rsidR="005D5883" w:rsidRPr="005D5883" w:rsidRDefault="005D5883" w:rsidP="007328AF">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68C34FF0" w14:textId="77777777" w:rsidR="005D5883" w:rsidRPr="005D5883" w:rsidRDefault="005D5883" w:rsidP="007328AF">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27DE8FF1" w14:textId="77777777"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14:paraId="2044DDA7" w14:textId="77777777" w:rsidR="005D588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p w14:paraId="0CF825FD" w14:textId="77777777" w:rsidR="00F67B9A" w:rsidRPr="00031CF3" w:rsidRDefault="00F67B9A" w:rsidP="00031CF3">
            <w:pPr>
              <w:tabs>
                <w:tab w:val="left" w:pos="357"/>
                <w:tab w:val="left" w:pos="5358"/>
              </w:tabs>
              <w:autoSpaceDE w:val="0"/>
              <w:autoSpaceDN w:val="0"/>
              <w:adjustRightInd w:val="0"/>
              <w:ind w:left="360"/>
              <w:jc w:val="both"/>
              <w:rPr>
                <w:rFonts w:ascii="Arial" w:hAnsi="Arial" w:cs="Arial"/>
                <w:b/>
                <w:lang w:val="en-US"/>
              </w:rPr>
            </w:pPr>
          </w:p>
        </w:tc>
      </w:tr>
      <w:tr w:rsidR="005D5883" w:rsidRPr="005D5883" w14:paraId="6743BE27" w14:textId="77777777" w:rsidTr="00AE34A6">
        <w:trPr>
          <w:jc w:val="center"/>
        </w:trPr>
        <w:tc>
          <w:tcPr>
            <w:tcW w:w="3426" w:type="dxa"/>
          </w:tcPr>
          <w:p w14:paraId="7E62AD14"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14:paraId="2A96E19C" w14:textId="77777777" w:rsidR="005D5883" w:rsidRPr="005D5883" w:rsidRDefault="005D5883" w:rsidP="005D5883">
            <w:pPr>
              <w:contextualSpacing/>
              <w:jc w:val="center"/>
              <w:rPr>
                <w:rFonts w:ascii="Arial" w:hAnsi="Arial" w:cs="Arial"/>
                <w:lang w:val="en-US"/>
              </w:rPr>
            </w:pPr>
          </w:p>
          <w:p w14:paraId="7959F58F" w14:textId="77777777" w:rsidR="005D5883" w:rsidRPr="005D5883" w:rsidRDefault="005D5883" w:rsidP="005D5883">
            <w:pPr>
              <w:contextualSpacing/>
              <w:jc w:val="center"/>
              <w:rPr>
                <w:rFonts w:ascii="Arial" w:hAnsi="Arial" w:cs="Arial"/>
                <w:lang w:val="en-US"/>
              </w:rPr>
            </w:pPr>
          </w:p>
        </w:tc>
        <w:tc>
          <w:tcPr>
            <w:tcW w:w="7632" w:type="dxa"/>
          </w:tcPr>
          <w:p w14:paraId="0B2E71A1" w14:textId="6208C592" w:rsidR="005D5883" w:rsidRPr="006D031D" w:rsidRDefault="005D5883" w:rsidP="005D5883">
            <w:pPr>
              <w:contextualSpacing/>
              <w:jc w:val="both"/>
              <w:rPr>
                <w:rFonts w:ascii="Arial" w:hAnsi="Arial" w:cs="Arial"/>
                <w:lang w:val="en-US"/>
              </w:rPr>
            </w:pPr>
            <w:r w:rsidRPr="006D031D">
              <w:rPr>
                <w:rFonts w:ascii="Arial" w:hAnsi="Arial" w:cs="Arial"/>
                <w:lang w:val="en-US"/>
              </w:rPr>
              <w:t xml:space="preserve">The deadline for </w:t>
            </w:r>
            <w:r w:rsidR="006D031D">
              <w:rPr>
                <w:rFonts w:ascii="Arial" w:hAnsi="Arial" w:cs="Arial"/>
                <w:b/>
                <w:i/>
                <w:lang w:val="en-US"/>
              </w:rPr>
              <w:t xml:space="preserve">Tender </w:t>
            </w:r>
            <w:r w:rsidRPr="006D031D">
              <w:rPr>
                <w:rFonts w:ascii="Arial" w:hAnsi="Arial" w:cs="Arial"/>
                <w:lang w:val="en-US"/>
              </w:rPr>
              <w:t>submission is:</w:t>
            </w:r>
          </w:p>
          <w:p w14:paraId="0FC9D893" w14:textId="6A3245E9" w:rsidR="005D5883" w:rsidRPr="006D031D" w:rsidRDefault="005D5883" w:rsidP="005D5883">
            <w:pPr>
              <w:contextualSpacing/>
              <w:jc w:val="both"/>
              <w:rPr>
                <w:rFonts w:ascii="Arial" w:hAnsi="Arial" w:cs="Arial"/>
                <w:b/>
                <w:lang w:val="en-US"/>
              </w:rPr>
            </w:pPr>
            <w:r w:rsidRPr="006D031D">
              <w:rPr>
                <w:rFonts w:ascii="Arial" w:hAnsi="Arial" w:cs="Arial"/>
                <w:lang w:val="en-US"/>
              </w:rPr>
              <w:t>Dat</w:t>
            </w:r>
            <w:r w:rsidRPr="00CD5BF5">
              <w:rPr>
                <w:rFonts w:ascii="Arial" w:hAnsi="Arial" w:cs="Arial"/>
                <w:lang w:val="en-US"/>
              </w:rPr>
              <w:t>e</w:t>
            </w:r>
            <w:r w:rsidR="00CD5BF5" w:rsidRPr="00622BE0">
              <w:rPr>
                <w:rFonts w:ascii="Arial" w:hAnsi="Arial" w:cs="Arial"/>
                <w:lang w:val="en-US"/>
              </w:rPr>
              <w:t>:</w:t>
            </w:r>
            <w:r w:rsidR="006D031D" w:rsidRPr="00622BE0">
              <w:rPr>
                <w:rFonts w:ascii="Arial" w:hAnsi="Arial" w:cs="Arial"/>
                <w:b/>
                <w:lang w:val="en-US"/>
              </w:rPr>
              <w:t xml:space="preserve"> </w:t>
            </w:r>
            <w:r w:rsidR="00CD5BF5" w:rsidRPr="00622BE0">
              <w:rPr>
                <w:rFonts w:ascii="Arial" w:hAnsi="Arial" w:cs="Arial"/>
                <w:b/>
                <w:lang w:val="en-US"/>
              </w:rPr>
              <w:t xml:space="preserve"> </w:t>
            </w:r>
            <w:r w:rsidR="009A24AC">
              <w:rPr>
                <w:rFonts w:ascii="Arial" w:hAnsi="Arial" w:cs="Arial"/>
                <w:b/>
                <w:sz w:val="24"/>
                <w:lang w:val="en-US"/>
              </w:rPr>
              <w:t>0</w:t>
            </w:r>
            <w:r w:rsidR="00EF0EDA">
              <w:rPr>
                <w:rFonts w:ascii="Arial" w:hAnsi="Arial" w:cs="Arial"/>
                <w:b/>
                <w:sz w:val="24"/>
                <w:lang w:val="en-US"/>
              </w:rPr>
              <w:t xml:space="preserve">2 </w:t>
            </w:r>
            <w:r w:rsidR="009A24AC">
              <w:rPr>
                <w:rFonts w:ascii="Arial" w:hAnsi="Arial" w:cs="Arial"/>
                <w:b/>
                <w:sz w:val="24"/>
                <w:lang w:val="en-US"/>
              </w:rPr>
              <w:t>June</w:t>
            </w:r>
            <w:r w:rsidR="00814912">
              <w:rPr>
                <w:rFonts w:ascii="Arial" w:hAnsi="Arial" w:cs="Arial"/>
                <w:b/>
                <w:sz w:val="24"/>
                <w:lang w:val="en-US"/>
              </w:rPr>
              <w:t xml:space="preserve"> 202</w:t>
            </w:r>
            <w:r w:rsidR="006C4988">
              <w:rPr>
                <w:rFonts w:ascii="Arial" w:hAnsi="Arial" w:cs="Arial"/>
                <w:b/>
                <w:sz w:val="24"/>
                <w:lang w:val="en-US"/>
              </w:rPr>
              <w:t>2</w:t>
            </w:r>
            <w:r w:rsidR="006D031D" w:rsidRPr="006D031D">
              <w:rPr>
                <w:rFonts w:ascii="Arial" w:hAnsi="Arial" w:cs="Arial"/>
                <w:b/>
                <w:lang w:val="en-US"/>
              </w:rPr>
              <w:t xml:space="preserve"> </w:t>
            </w:r>
          </w:p>
          <w:p w14:paraId="4D8643E3" w14:textId="77777777" w:rsidR="005D5883" w:rsidRDefault="005D5883" w:rsidP="005D5883">
            <w:pPr>
              <w:contextualSpacing/>
              <w:jc w:val="both"/>
              <w:rPr>
                <w:rFonts w:ascii="Arial" w:hAnsi="Arial" w:cs="Arial"/>
                <w:b/>
                <w:lang w:val="en-US"/>
              </w:rPr>
            </w:pPr>
            <w:r w:rsidRPr="006D031D">
              <w:rPr>
                <w:rFonts w:ascii="Arial" w:hAnsi="Arial" w:cs="Arial"/>
                <w:lang w:val="en-US"/>
              </w:rPr>
              <w:t>Time</w:t>
            </w:r>
            <w:r w:rsidR="00CD5BF5">
              <w:rPr>
                <w:rFonts w:ascii="Arial" w:hAnsi="Arial" w:cs="Arial"/>
                <w:lang w:val="en-US"/>
              </w:rPr>
              <w:t>:</w:t>
            </w:r>
            <w:r w:rsidRPr="006D031D">
              <w:rPr>
                <w:rFonts w:ascii="Arial" w:hAnsi="Arial" w:cs="Arial"/>
                <w:lang w:val="en-US"/>
              </w:rPr>
              <w:t xml:space="preserve"> </w:t>
            </w:r>
            <w:r w:rsidR="00D05916">
              <w:rPr>
                <w:rFonts w:ascii="Arial" w:hAnsi="Arial" w:cs="Arial"/>
                <w:b/>
                <w:lang w:val="en-US"/>
              </w:rPr>
              <w:t>14</w:t>
            </w:r>
            <w:r w:rsidR="006D031D" w:rsidRPr="006D031D">
              <w:rPr>
                <w:rFonts w:ascii="Arial" w:hAnsi="Arial" w:cs="Arial"/>
                <w:b/>
                <w:lang w:val="en-US"/>
              </w:rPr>
              <w:t>H00</w:t>
            </w:r>
          </w:p>
          <w:p w14:paraId="32E7360E" w14:textId="77777777" w:rsidR="007328AF" w:rsidRPr="005D5883" w:rsidRDefault="007328AF" w:rsidP="005D5883">
            <w:pPr>
              <w:contextualSpacing/>
              <w:jc w:val="both"/>
              <w:rPr>
                <w:rFonts w:ascii="Arial" w:hAnsi="Arial" w:cs="Arial"/>
                <w:b/>
                <w:lang w:val="en-US"/>
              </w:rPr>
            </w:pPr>
          </w:p>
          <w:p w14:paraId="6B1181B6" w14:textId="07FBB165" w:rsid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r w:rsidR="000850A8">
              <w:rPr>
                <w:rFonts w:ascii="Arial" w:hAnsi="Arial" w:cs="Arial"/>
                <w:b/>
                <w:lang w:val="en-US"/>
              </w:rPr>
              <w:t>.</w:t>
            </w:r>
          </w:p>
          <w:p w14:paraId="19AA2006" w14:textId="77777777" w:rsidR="007328AF" w:rsidRPr="005D5883" w:rsidRDefault="007328AF" w:rsidP="005D5883">
            <w:pPr>
              <w:contextualSpacing/>
              <w:jc w:val="both"/>
              <w:rPr>
                <w:rFonts w:ascii="Arial" w:hAnsi="Arial" w:cs="Arial"/>
                <w:b/>
                <w:lang w:val="en-US"/>
              </w:rPr>
            </w:pPr>
          </w:p>
          <w:p w14:paraId="2E9B583A" w14:textId="77777777" w:rsid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14:paraId="18947EF1" w14:textId="77777777" w:rsidR="007328AF" w:rsidRPr="005D5883" w:rsidRDefault="007328AF" w:rsidP="005D5883">
            <w:pPr>
              <w:contextualSpacing/>
              <w:jc w:val="both"/>
              <w:rPr>
                <w:rFonts w:ascii="Arial" w:hAnsi="Arial" w:cs="Arial"/>
                <w:lang w:val="en-US"/>
              </w:rPr>
            </w:pPr>
          </w:p>
          <w:p w14:paraId="13D69D2C" w14:textId="77777777" w:rsidR="005D5883" w:rsidRDefault="005D5883" w:rsidP="005D5883">
            <w:pPr>
              <w:jc w:val="both"/>
              <w:rPr>
                <w:rFonts w:ascii="Arial" w:hAnsi="Arial" w:cs="Arial"/>
                <w:b/>
                <w:lang w:val="en-US"/>
              </w:rPr>
            </w:pPr>
            <w:r w:rsidRPr="005D5883">
              <w:rPr>
                <w:rFonts w:ascii="Arial" w:hAnsi="Arial" w:cs="Arial"/>
                <w:b/>
                <w:lang w:val="en-US"/>
              </w:rPr>
              <w:t>THE TENDER OFFICE</w:t>
            </w:r>
          </w:p>
          <w:p w14:paraId="2B586E9D" w14:textId="77777777" w:rsidR="00102C8F" w:rsidRDefault="00102C8F" w:rsidP="005D5883">
            <w:pPr>
              <w:jc w:val="both"/>
              <w:rPr>
                <w:rFonts w:ascii="Arial" w:hAnsi="Arial" w:cs="Arial"/>
                <w:b/>
                <w:lang w:val="en-US"/>
              </w:rPr>
            </w:pPr>
            <w:r>
              <w:rPr>
                <w:rFonts w:ascii="Arial" w:hAnsi="Arial" w:cs="Arial"/>
                <w:b/>
                <w:lang w:val="en-US"/>
              </w:rPr>
              <w:t>M</w:t>
            </w:r>
            <w:r w:rsidR="007328AF">
              <w:rPr>
                <w:rFonts w:ascii="Arial" w:hAnsi="Arial" w:cs="Arial"/>
                <w:b/>
                <w:lang w:val="en-US"/>
              </w:rPr>
              <w:t>ATIMBA POWER STATION</w:t>
            </w:r>
          </w:p>
          <w:p w14:paraId="7A983767" w14:textId="77777777" w:rsidR="00102C8F" w:rsidRDefault="007328AF" w:rsidP="005D5883">
            <w:pPr>
              <w:jc w:val="both"/>
              <w:rPr>
                <w:rFonts w:ascii="Arial" w:hAnsi="Arial" w:cs="Arial"/>
                <w:b/>
                <w:lang w:val="en-US"/>
              </w:rPr>
            </w:pPr>
            <w:r>
              <w:rPr>
                <w:rFonts w:ascii="Arial" w:hAnsi="Arial" w:cs="Arial"/>
                <w:b/>
                <w:lang w:val="en-US"/>
              </w:rPr>
              <w:t xml:space="preserve">MAIN SECURITY GATE </w:t>
            </w:r>
          </w:p>
          <w:p w14:paraId="3C92575D" w14:textId="77777777" w:rsidR="00102C8F" w:rsidRDefault="007328AF" w:rsidP="005D5883">
            <w:pPr>
              <w:jc w:val="both"/>
              <w:rPr>
                <w:rFonts w:ascii="Arial" w:hAnsi="Arial" w:cs="Arial"/>
                <w:b/>
                <w:lang w:val="en-US"/>
              </w:rPr>
            </w:pPr>
            <w:r>
              <w:rPr>
                <w:rFonts w:ascii="Arial" w:hAnsi="Arial" w:cs="Arial"/>
                <w:b/>
                <w:lang w:val="en-US"/>
              </w:rPr>
              <w:t>NELSON MANDELA DRIVE</w:t>
            </w:r>
          </w:p>
          <w:p w14:paraId="552E68D2" w14:textId="77777777" w:rsidR="005D5883" w:rsidRDefault="00102C8F" w:rsidP="00102C8F">
            <w:pPr>
              <w:jc w:val="both"/>
              <w:rPr>
                <w:rFonts w:ascii="Arial" w:hAnsi="Arial" w:cs="Arial"/>
                <w:b/>
                <w:lang w:val="en-US"/>
              </w:rPr>
            </w:pPr>
            <w:r>
              <w:rPr>
                <w:rFonts w:ascii="Arial" w:hAnsi="Arial" w:cs="Arial"/>
                <w:b/>
                <w:lang w:val="en-US"/>
              </w:rPr>
              <w:t>L</w:t>
            </w:r>
            <w:r w:rsidR="007328AF">
              <w:rPr>
                <w:rFonts w:ascii="Arial" w:hAnsi="Arial" w:cs="Arial"/>
                <w:b/>
                <w:lang w:val="en-US"/>
              </w:rPr>
              <w:t>EPHALALE</w:t>
            </w:r>
          </w:p>
          <w:p w14:paraId="7078188D" w14:textId="77777777" w:rsidR="007328AF" w:rsidRDefault="007328AF" w:rsidP="00102C8F">
            <w:pPr>
              <w:jc w:val="both"/>
              <w:rPr>
                <w:rFonts w:ascii="Arial" w:hAnsi="Arial" w:cs="Arial"/>
                <w:b/>
                <w:lang w:val="en-US"/>
              </w:rPr>
            </w:pPr>
            <w:r>
              <w:rPr>
                <w:rFonts w:ascii="Arial" w:hAnsi="Arial" w:cs="Arial"/>
                <w:b/>
                <w:lang w:val="en-US"/>
              </w:rPr>
              <w:t>0555</w:t>
            </w:r>
          </w:p>
          <w:p w14:paraId="4A52D860" w14:textId="77777777" w:rsidR="007328AF" w:rsidRPr="00031CF3" w:rsidRDefault="007328AF" w:rsidP="00102C8F">
            <w:pPr>
              <w:jc w:val="both"/>
              <w:rPr>
                <w:rFonts w:ascii="Arial" w:hAnsi="Arial" w:cs="Arial"/>
                <w:b/>
                <w:i/>
                <w:lang w:val="en-US"/>
              </w:rPr>
            </w:pPr>
          </w:p>
        </w:tc>
      </w:tr>
      <w:tr w:rsidR="00BA253D" w:rsidRPr="005D5883" w14:paraId="0F8DF195" w14:textId="77777777" w:rsidTr="00AE34A6">
        <w:trPr>
          <w:jc w:val="center"/>
        </w:trPr>
        <w:tc>
          <w:tcPr>
            <w:tcW w:w="3426" w:type="dxa"/>
          </w:tcPr>
          <w:p w14:paraId="2CE2D1DC" w14:textId="77777777"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14:paraId="1499A9C9" w14:textId="77777777" w:rsidR="00BA253D" w:rsidRPr="007E538F" w:rsidRDefault="00BA253D" w:rsidP="007E538F">
            <w:pPr>
              <w:contextualSpacing/>
              <w:rPr>
                <w:rFonts w:ascii="Arial" w:hAnsi="Arial" w:cs="Arial"/>
                <w:lang w:val="en-US"/>
              </w:rPr>
            </w:pPr>
          </w:p>
        </w:tc>
        <w:tc>
          <w:tcPr>
            <w:tcW w:w="7632" w:type="dxa"/>
          </w:tcPr>
          <w:p w14:paraId="661334B9" w14:textId="77777777" w:rsidR="00BA253D" w:rsidRPr="007E538F" w:rsidRDefault="00BA253D" w:rsidP="007E538F">
            <w:pPr>
              <w:contextualSpacing/>
              <w:jc w:val="both"/>
              <w:rPr>
                <w:rFonts w:ascii="Arial" w:hAnsi="Arial" w:cs="Arial"/>
                <w:lang w:val="en-US"/>
              </w:rPr>
            </w:pP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w:t>
            </w:r>
            <w:r w:rsidR="00155396" w:rsidRPr="007E538F">
              <w:rPr>
                <w:rFonts w:ascii="Arial" w:hAnsi="Arial" w:cs="Arial"/>
                <w:lang w:val="en-US"/>
              </w:rPr>
              <w:t xml:space="preserve">Eskom may also require that one (1) additional complete soft copy of the original tender is required in electronic format. </w:t>
            </w:r>
          </w:p>
          <w:p w14:paraId="09DA7999" w14:textId="77777777" w:rsidR="00155396" w:rsidRDefault="00BA253D" w:rsidP="007E538F">
            <w:pPr>
              <w:contextualSpacing/>
              <w:jc w:val="both"/>
              <w:rPr>
                <w:rFonts w:ascii="Arial" w:hAnsi="Arial" w:cs="Arial"/>
                <w:lang w:val="en-US"/>
              </w:rPr>
            </w:pPr>
            <w:r w:rsidRPr="007E538F">
              <w:rPr>
                <w:rFonts w:ascii="Arial" w:hAnsi="Arial" w:cs="Arial"/>
                <w:lang w:val="en-US"/>
              </w:rPr>
              <w:lastRenderedPageBreak/>
              <w:t xml:space="preserve">Where a Tenderer does not submit </w:t>
            </w:r>
            <w:r w:rsidR="007E538F" w:rsidRPr="007E538F">
              <w:rPr>
                <w:rFonts w:ascii="Arial" w:hAnsi="Arial" w:cs="Arial"/>
                <w:lang w:val="en-US"/>
              </w:rPr>
              <w:t xml:space="preserve">1 </w:t>
            </w:r>
            <w:r w:rsidRPr="007E538F">
              <w:rPr>
                <w:rFonts w:ascii="Arial" w:hAnsi="Arial" w:cs="Arial"/>
                <w:lang w:val="en-US"/>
              </w:rPr>
              <w:t>hard copy of the original tender at tender submission deadline, the tenderer will be disqualified.</w:t>
            </w:r>
            <w:r w:rsidR="00155396" w:rsidRPr="007E538F">
              <w:rPr>
                <w:rFonts w:ascii="Arial" w:hAnsi="Arial" w:cs="Arial"/>
                <w:lang w:val="en-US"/>
              </w:rPr>
              <w:t xml:space="preserve"> </w:t>
            </w:r>
          </w:p>
          <w:p w14:paraId="1D7794A3" w14:textId="77777777" w:rsidR="006D031D" w:rsidRPr="007E538F" w:rsidRDefault="006D031D" w:rsidP="007E538F">
            <w:pPr>
              <w:contextualSpacing/>
              <w:jc w:val="both"/>
              <w:rPr>
                <w:rFonts w:ascii="Arial" w:hAnsi="Arial" w:cs="Arial"/>
                <w:lang w:val="en-US"/>
              </w:rPr>
            </w:pPr>
          </w:p>
        </w:tc>
      </w:tr>
      <w:tr w:rsidR="002E01C0" w:rsidRPr="005D5883" w14:paraId="64DFEDAB" w14:textId="77777777" w:rsidTr="00AE34A6">
        <w:trPr>
          <w:jc w:val="center"/>
        </w:trPr>
        <w:tc>
          <w:tcPr>
            <w:tcW w:w="3426" w:type="dxa"/>
          </w:tcPr>
          <w:p w14:paraId="537995BA" w14:textId="77777777" w:rsidR="002E01C0" w:rsidRPr="007E538F" w:rsidRDefault="002E01C0" w:rsidP="005D5883">
            <w:pPr>
              <w:contextualSpacing/>
              <w:rPr>
                <w:rFonts w:ascii="Arial" w:hAnsi="Arial" w:cs="Arial"/>
                <w:lang w:val="en-US"/>
              </w:rPr>
            </w:pPr>
            <w:r w:rsidRPr="007E538F">
              <w:rPr>
                <w:rFonts w:ascii="Arial" w:hAnsi="Arial" w:cs="Arial"/>
                <w:lang w:val="en-US"/>
              </w:rPr>
              <w:lastRenderedPageBreak/>
              <w:t>2.13 Tender Validity Period</w:t>
            </w:r>
          </w:p>
        </w:tc>
        <w:tc>
          <w:tcPr>
            <w:tcW w:w="7632" w:type="dxa"/>
          </w:tcPr>
          <w:p w14:paraId="7A71EE0A" w14:textId="3CDCE7AC"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0850A8">
              <w:rPr>
                <w:rFonts w:ascii="Arial" w:hAnsi="Arial" w:cs="Arial"/>
                <w:b/>
                <w:lang w:val="en-US"/>
              </w:rPr>
              <w:t>2</w:t>
            </w:r>
            <w:r w:rsidR="007328AF">
              <w:rPr>
                <w:rFonts w:ascii="Arial" w:hAnsi="Arial" w:cs="Arial"/>
                <w:b/>
                <w:lang w:val="en-US"/>
              </w:rPr>
              <w:t>6</w:t>
            </w:r>
            <w:r w:rsidRPr="007E538F">
              <w:rPr>
                <w:rFonts w:ascii="Arial" w:hAnsi="Arial" w:cs="Arial"/>
                <w:b/>
                <w:lang w:val="en-US"/>
              </w:rPr>
              <w:t xml:space="preserve"> </w:t>
            </w:r>
            <w:r w:rsidRPr="007E538F">
              <w:rPr>
                <w:rFonts w:ascii="Arial" w:hAnsi="Arial" w:cs="Arial"/>
                <w:lang w:val="en-US"/>
              </w:rPr>
              <w:t xml:space="preserve">weeks </w:t>
            </w:r>
          </w:p>
          <w:p w14:paraId="7FC5DDEE" w14:textId="77777777" w:rsidR="007E538F" w:rsidRPr="007E538F" w:rsidRDefault="007E538F" w:rsidP="007E538F">
            <w:pPr>
              <w:contextualSpacing/>
              <w:jc w:val="both"/>
              <w:rPr>
                <w:rFonts w:ascii="Arial" w:hAnsi="Arial" w:cs="Arial"/>
                <w:lang w:val="en-US"/>
              </w:rPr>
            </w:pPr>
          </w:p>
        </w:tc>
      </w:tr>
      <w:tr w:rsidR="00AB458D" w:rsidRPr="005D5883" w14:paraId="4266242C" w14:textId="77777777" w:rsidTr="00AE34A6">
        <w:trPr>
          <w:jc w:val="center"/>
        </w:trPr>
        <w:tc>
          <w:tcPr>
            <w:tcW w:w="3426" w:type="dxa"/>
          </w:tcPr>
          <w:p w14:paraId="7DAD9CD9" w14:textId="77777777" w:rsidR="00AB458D" w:rsidRPr="00B34F0A" w:rsidRDefault="00AB458D" w:rsidP="005D5883">
            <w:pPr>
              <w:contextualSpacing/>
              <w:rPr>
                <w:rFonts w:ascii="Arial" w:hAnsi="Arial" w:cs="Arial"/>
                <w:highlight w:val="yellow"/>
                <w:lang w:val="en-US"/>
              </w:rPr>
            </w:pPr>
            <w:r w:rsidRPr="005D5883">
              <w:rPr>
                <w:rFonts w:ascii="Arial" w:hAnsi="Arial" w:cs="Arial"/>
                <w:lang w:val="en-US"/>
              </w:rPr>
              <w:t>2.16 Site/clarification meetings</w:t>
            </w:r>
          </w:p>
        </w:tc>
        <w:tc>
          <w:tcPr>
            <w:tcW w:w="7632" w:type="dxa"/>
          </w:tcPr>
          <w:p w14:paraId="086727F9" w14:textId="77777777" w:rsidR="00040B62" w:rsidRDefault="00040B62" w:rsidP="00B34F0A">
            <w:pPr>
              <w:contextualSpacing/>
              <w:jc w:val="both"/>
              <w:rPr>
                <w:rFonts w:ascii="Arial" w:hAnsi="Arial" w:cs="Arial"/>
                <w:lang w:val="en-US"/>
              </w:rPr>
            </w:pPr>
            <w:r>
              <w:rPr>
                <w:rFonts w:ascii="Arial" w:hAnsi="Arial" w:cs="Arial"/>
                <w:lang w:val="en-US"/>
              </w:rPr>
              <w:t>Clarification meeting will not be held</w:t>
            </w:r>
          </w:p>
          <w:p w14:paraId="787527BD" w14:textId="77777777" w:rsidR="00040B62" w:rsidRDefault="00040B62" w:rsidP="00B34F0A">
            <w:pPr>
              <w:contextualSpacing/>
              <w:jc w:val="both"/>
              <w:rPr>
                <w:rFonts w:ascii="Arial" w:hAnsi="Arial" w:cs="Arial"/>
                <w:lang w:val="en-US"/>
              </w:rPr>
            </w:pPr>
          </w:p>
          <w:p w14:paraId="418264E9" w14:textId="77777777" w:rsidR="00AB458D" w:rsidRPr="00B34F0A" w:rsidRDefault="00AB458D" w:rsidP="00B34F0A">
            <w:pPr>
              <w:contextualSpacing/>
              <w:jc w:val="both"/>
              <w:rPr>
                <w:rFonts w:ascii="Arial" w:hAnsi="Arial" w:cs="Arial"/>
                <w:highlight w:val="yellow"/>
                <w:lang w:val="en-US"/>
              </w:rPr>
            </w:pPr>
            <w:r>
              <w:rPr>
                <w:rFonts w:ascii="Arial" w:hAnsi="Arial" w:cs="Arial"/>
                <w:b/>
                <w:lang w:val="en-US"/>
              </w:rPr>
              <w:t xml:space="preserve"> </w:t>
            </w:r>
          </w:p>
        </w:tc>
      </w:tr>
      <w:tr w:rsidR="00B34F0A" w:rsidRPr="005D5883" w14:paraId="0E747536" w14:textId="77777777" w:rsidTr="00AE34A6">
        <w:trPr>
          <w:jc w:val="center"/>
        </w:trPr>
        <w:tc>
          <w:tcPr>
            <w:tcW w:w="3426" w:type="dxa"/>
          </w:tcPr>
          <w:p w14:paraId="63868A8B" w14:textId="77777777" w:rsidR="00B34F0A" w:rsidRPr="005D5883" w:rsidRDefault="00B34F0A" w:rsidP="007E538F">
            <w:pPr>
              <w:contextualSpacing/>
              <w:rPr>
                <w:rFonts w:ascii="Arial" w:hAnsi="Arial" w:cs="Arial"/>
                <w:lang w:val="en-US"/>
              </w:rPr>
            </w:pPr>
            <w:r w:rsidRPr="005D5883">
              <w:rPr>
                <w:rFonts w:ascii="Arial" w:hAnsi="Arial" w:cs="Arial"/>
                <w:lang w:val="en-US"/>
              </w:rPr>
              <w:t>2.17 Clarification on enquiry documents</w:t>
            </w:r>
          </w:p>
          <w:p w14:paraId="3B7DD92D" w14:textId="77777777" w:rsidR="00B34F0A" w:rsidRPr="005D5883" w:rsidRDefault="00B34F0A" w:rsidP="005D5883">
            <w:pPr>
              <w:contextualSpacing/>
              <w:rPr>
                <w:rFonts w:ascii="Arial" w:hAnsi="Arial" w:cs="Arial"/>
                <w:lang w:val="en-US"/>
              </w:rPr>
            </w:pPr>
          </w:p>
        </w:tc>
        <w:tc>
          <w:tcPr>
            <w:tcW w:w="7632" w:type="dxa"/>
          </w:tcPr>
          <w:p w14:paraId="660175A7" w14:textId="77777777" w:rsidR="00B34F0A" w:rsidRPr="005D5883"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7B0E9C">
              <w:rPr>
                <w:rFonts w:ascii="Arial" w:hAnsi="Arial" w:cs="Arial"/>
                <w:b/>
                <w:lang w:val="en-US"/>
              </w:rPr>
              <w:t>5</w:t>
            </w:r>
            <w:r w:rsidRPr="005D5883">
              <w:rPr>
                <w:rFonts w:ascii="Arial" w:hAnsi="Arial" w:cs="Arial"/>
                <w:b/>
                <w:lang w:val="en-US"/>
              </w:rPr>
              <w:t xml:space="preserve"> </w:t>
            </w:r>
            <w:r w:rsidRPr="005D5883">
              <w:rPr>
                <w:rFonts w:ascii="Arial" w:hAnsi="Arial" w:cs="Arial"/>
                <w:lang w:val="en-US"/>
              </w:rPr>
              <w:t>working days before the deadline for tender submission.</w:t>
            </w:r>
          </w:p>
          <w:p w14:paraId="610B6D7E" w14:textId="77777777" w:rsidR="00B34F0A" w:rsidRPr="005D5883" w:rsidRDefault="00B34F0A" w:rsidP="005D5883">
            <w:pPr>
              <w:contextualSpacing/>
              <w:jc w:val="both"/>
              <w:rPr>
                <w:rFonts w:ascii="Arial" w:hAnsi="Arial" w:cs="Arial"/>
                <w:lang w:val="en-US"/>
              </w:rPr>
            </w:pPr>
          </w:p>
        </w:tc>
      </w:tr>
      <w:tr w:rsidR="007B641B" w:rsidRPr="005D5883" w14:paraId="12AB46A8" w14:textId="77777777" w:rsidTr="00AE34A6">
        <w:trPr>
          <w:jc w:val="center"/>
        </w:trPr>
        <w:tc>
          <w:tcPr>
            <w:tcW w:w="3426" w:type="dxa"/>
          </w:tcPr>
          <w:p w14:paraId="24C14474" w14:textId="77777777"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14:paraId="256BD395" w14:textId="77777777" w:rsidR="007B641B" w:rsidRPr="005D5883" w:rsidRDefault="007B641B" w:rsidP="005D5883">
            <w:pPr>
              <w:contextualSpacing/>
              <w:rPr>
                <w:rFonts w:ascii="Arial" w:hAnsi="Arial" w:cs="Arial"/>
                <w:lang w:val="en-US"/>
              </w:rPr>
            </w:pPr>
          </w:p>
        </w:tc>
        <w:tc>
          <w:tcPr>
            <w:tcW w:w="7632" w:type="dxa"/>
          </w:tcPr>
          <w:p w14:paraId="34A0D2DF" w14:textId="77777777" w:rsidR="007B641B" w:rsidRPr="005D5883" w:rsidRDefault="007B0E9C" w:rsidP="007E538F">
            <w:pPr>
              <w:contextualSpacing/>
              <w:jc w:val="both"/>
              <w:rPr>
                <w:rFonts w:ascii="Arial" w:hAnsi="Arial" w:cs="Arial"/>
                <w:lang w:val="en-US"/>
              </w:rPr>
            </w:pPr>
            <w:r>
              <w:rPr>
                <w:rFonts w:ascii="Arial" w:hAnsi="Arial" w:cs="Arial"/>
                <w:lang w:val="en-US"/>
              </w:rPr>
              <w:t xml:space="preserve">Alternative tenders </w:t>
            </w:r>
            <w:r w:rsidR="00E509F6">
              <w:rPr>
                <w:rFonts w:ascii="Arial" w:hAnsi="Arial" w:cs="Arial"/>
                <w:lang w:val="en-US"/>
              </w:rPr>
              <w:t xml:space="preserve">are </w:t>
            </w:r>
            <w:r>
              <w:rPr>
                <w:rFonts w:ascii="Arial" w:hAnsi="Arial" w:cs="Arial"/>
                <w:b/>
                <w:i/>
                <w:lang w:val="en-US"/>
              </w:rPr>
              <w:t>not allowed</w:t>
            </w:r>
          </w:p>
          <w:p w14:paraId="18C68364" w14:textId="77777777" w:rsidR="007328AF" w:rsidRPr="005D5883" w:rsidRDefault="007328AF" w:rsidP="00E509F6">
            <w:pPr>
              <w:contextualSpacing/>
              <w:jc w:val="both"/>
              <w:rPr>
                <w:rFonts w:ascii="Arial" w:hAnsi="Arial" w:cs="Arial"/>
                <w:lang w:val="en-US"/>
              </w:rPr>
            </w:pPr>
          </w:p>
        </w:tc>
      </w:tr>
      <w:tr w:rsidR="007B641B" w:rsidRPr="005D5883" w14:paraId="15AA8B75" w14:textId="77777777" w:rsidTr="00AE34A6">
        <w:trPr>
          <w:jc w:val="center"/>
        </w:trPr>
        <w:tc>
          <w:tcPr>
            <w:tcW w:w="3426" w:type="dxa"/>
          </w:tcPr>
          <w:p w14:paraId="4FC25EC4" w14:textId="77777777"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7632" w:type="dxa"/>
          </w:tcPr>
          <w:p w14:paraId="6EBA66D5" w14:textId="77777777" w:rsidR="007328AF" w:rsidRDefault="007B641B" w:rsidP="009B4263">
            <w:pPr>
              <w:contextualSpacing/>
              <w:jc w:val="both"/>
              <w:rPr>
                <w:rFonts w:ascii="Arial" w:hAnsi="Arial" w:cs="Arial"/>
                <w:b/>
                <w:i/>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sidR="00FC478D" w:rsidRPr="0037037C">
              <w:rPr>
                <w:rFonts w:ascii="Arial" w:hAnsi="Arial" w:cs="Arial"/>
                <w:b/>
              </w:rPr>
              <w:t>NEC3 Supply Contract Conditions</w:t>
            </w:r>
            <w:r w:rsidR="00FC478D">
              <w:rPr>
                <w:rFonts w:ascii="Arial" w:hAnsi="Arial" w:cs="Arial"/>
                <w:b/>
                <w:i/>
                <w:lang w:val="en-US"/>
              </w:rPr>
              <w:t xml:space="preserve"> </w:t>
            </w:r>
          </w:p>
          <w:p w14:paraId="0007ED39" w14:textId="77777777" w:rsidR="00FC478D" w:rsidRDefault="00FC478D" w:rsidP="009B4263">
            <w:pPr>
              <w:contextualSpacing/>
              <w:jc w:val="both"/>
              <w:rPr>
                <w:rFonts w:ascii="Arial" w:hAnsi="Arial" w:cs="Arial"/>
                <w:b/>
                <w:i/>
                <w:lang w:val="en-US"/>
              </w:rPr>
            </w:pPr>
          </w:p>
          <w:p w14:paraId="4B24504A" w14:textId="77777777" w:rsidR="007328AF" w:rsidRPr="00FC478D" w:rsidRDefault="007328AF" w:rsidP="007328AF">
            <w:pPr>
              <w:pStyle w:val="ListParagraph"/>
              <w:numPr>
                <w:ilvl w:val="0"/>
                <w:numId w:val="55"/>
              </w:numPr>
              <w:spacing w:after="200" w:line="276" w:lineRule="auto"/>
              <w:ind w:left="884" w:hanging="425"/>
              <w:jc w:val="both"/>
              <w:rPr>
                <w:rFonts w:ascii="Arial" w:hAnsi="Arial" w:cs="Arial"/>
              </w:rPr>
            </w:pPr>
            <w:r w:rsidRPr="00FC478D">
              <w:rPr>
                <w:rFonts w:ascii="Arial" w:hAnsi="Arial" w:cs="Arial"/>
                <w:b/>
              </w:rPr>
              <w:t>Main Option:</w:t>
            </w:r>
          </w:p>
          <w:p w14:paraId="4B2903A5" w14:textId="05906608" w:rsidR="007328AF" w:rsidRPr="00FC478D" w:rsidRDefault="007328AF" w:rsidP="007328AF">
            <w:pPr>
              <w:pStyle w:val="ListParagraph"/>
              <w:numPr>
                <w:ilvl w:val="0"/>
                <w:numId w:val="56"/>
              </w:numPr>
              <w:spacing w:after="200" w:line="276" w:lineRule="auto"/>
              <w:rPr>
                <w:rFonts w:ascii="Arial" w:hAnsi="Arial" w:cs="Arial"/>
                <w:lang w:val="en-US"/>
              </w:rPr>
            </w:pPr>
            <w:r w:rsidRPr="00FC478D">
              <w:rPr>
                <w:rFonts w:ascii="Arial" w:hAnsi="Arial" w:cs="Arial"/>
                <w:lang w:val="en-US"/>
              </w:rPr>
              <w:t>A – Priced contract with a price list</w:t>
            </w:r>
          </w:p>
          <w:p w14:paraId="7F7DB378" w14:textId="77777777" w:rsidR="007328AF" w:rsidRPr="00FC478D" w:rsidRDefault="007328AF" w:rsidP="007328AF">
            <w:pPr>
              <w:pStyle w:val="ListParagraph"/>
              <w:numPr>
                <w:ilvl w:val="0"/>
                <w:numId w:val="56"/>
              </w:numPr>
              <w:spacing w:after="200" w:line="276" w:lineRule="auto"/>
              <w:rPr>
                <w:rFonts w:ascii="Arial" w:hAnsi="Arial" w:cs="Arial"/>
              </w:rPr>
            </w:pPr>
            <w:r w:rsidRPr="00FC478D">
              <w:rPr>
                <w:rFonts w:ascii="Arial" w:hAnsi="Arial" w:cs="Arial"/>
              </w:rPr>
              <w:t>W1 – Dispute resolution procedure</w:t>
            </w:r>
          </w:p>
          <w:p w14:paraId="145AFD54" w14:textId="77777777" w:rsidR="007328AF" w:rsidRPr="00FC478D" w:rsidRDefault="007328AF" w:rsidP="007328AF">
            <w:pPr>
              <w:pStyle w:val="ListParagraph"/>
              <w:ind w:left="1539"/>
              <w:rPr>
                <w:rFonts w:ascii="Arial" w:hAnsi="Arial" w:cs="Arial"/>
              </w:rPr>
            </w:pPr>
          </w:p>
          <w:p w14:paraId="01B54760" w14:textId="77777777" w:rsidR="007328AF" w:rsidRPr="00FC478D" w:rsidRDefault="007328AF" w:rsidP="007328AF">
            <w:pPr>
              <w:pStyle w:val="ListParagraph"/>
              <w:numPr>
                <w:ilvl w:val="0"/>
                <w:numId w:val="54"/>
              </w:numPr>
              <w:spacing w:after="200" w:line="276" w:lineRule="auto"/>
              <w:ind w:left="884" w:hanging="425"/>
              <w:jc w:val="both"/>
              <w:rPr>
                <w:rFonts w:ascii="Arial" w:hAnsi="Arial" w:cs="Arial"/>
                <w:b/>
              </w:rPr>
            </w:pPr>
            <w:r w:rsidRPr="00FC478D">
              <w:rPr>
                <w:rFonts w:ascii="Arial" w:hAnsi="Arial" w:cs="Arial"/>
                <w:b/>
              </w:rPr>
              <w:t>Secondary options:</w:t>
            </w:r>
          </w:p>
          <w:p w14:paraId="20119E92" w14:textId="49A04836" w:rsidR="007328AF" w:rsidRPr="00FC478D" w:rsidRDefault="007328AF" w:rsidP="007328AF">
            <w:pPr>
              <w:pStyle w:val="ListParagraph"/>
              <w:numPr>
                <w:ilvl w:val="0"/>
                <w:numId w:val="57"/>
              </w:numPr>
              <w:spacing w:after="200" w:line="276" w:lineRule="auto"/>
              <w:ind w:firstLine="448"/>
              <w:rPr>
                <w:rFonts w:ascii="Arial" w:hAnsi="Arial" w:cs="Arial"/>
              </w:rPr>
            </w:pPr>
            <w:r w:rsidRPr="00FC478D">
              <w:rPr>
                <w:rFonts w:ascii="Arial" w:hAnsi="Arial" w:cs="Arial"/>
              </w:rPr>
              <w:t xml:space="preserve">X2 </w:t>
            </w:r>
            <w:r w:rsidR="00E25414">
              <w:rPr>
                <w:rFonts w:ascii="Arial" w:hAnsi="Arial" w:cs="Arial"/>
              </w:rPr>
              <w:t>-</w:t>
            </w:r>
            <w:r w:rsidRPr="00FC478D">
              <w:rPr>
                <w:rFonts w:ascii="Arial" w:hAnsi="Arial" w:cs="Arial"/>
              </w:rPr>
              <w:t xml:space="preserve"> Changes in the law</w:t>
            </w:r>
          </w:p>
          <w:p w14:paraId="5EFCF8B7" w14:textId="24FF25AC" w:rsidR="007328AF" w:rsidRPr="00FC478D" w:rsidRDefault="007328AF" w:rsidP="007328AF">
            <w:pPr>
              <w:pStyle w:val="ListParagraph"/>
              <w:numPr>
                <w:ilvl w:val="0"/>
                <w:numId w:val="57"/>
              </w:numPr>
              <w:spacing w:after="200" w:line="276" w:lineRule="auto"/>
              <w:ind w:firstLine="448"/>
              <w:rPr>
                <w:rFonts w:ascii="Arial" w:hAnsi="Arial" w:cs="Arial"/>
                <w:b/>
              </w:rPr>
            </w:pPr>
            <w:r w:rsidRPr="00FC478D">
              <w:rPr>
                <w:rFonts w:ascii="Arial" w:hAnsi="Arial" w:cs="Arial"/>
              </w:rPr>
              <w:t>X7 - Delay damages</w:t>
            </w:r>
          </w:p>
          <w:p w14:paraId="29DE6EBB" w14:textId="77777777" w:rsidR="007328AF" w:rsidRPr="00FC478D" w:rsidRDefault="007328AF" w:rsidP="007328AF">
            <w:pPr>
              <w:jc w:val="both"/>
              <w:rPr>
                <w:rFonts w:ascii="Arial" w:hAnsi="Arial" w:cs="Arial"/>
              </w:rPr>
            </w:pPr>
          </w:p>
          <w:p w14:paraId="554AC523" w14:textId="77777777" w:rsidR="007328AF" w:rsidRPr="00FC478D" w:rsidRDefault="007328AF" w:rsidP="007328AF">
            <w:pPr>
              <w:jc w:val="both"/>
              <w:rPr>
                <w:rFonts w:ascii="Arial" w:hAnsi="Arial" w:cs="Arial"/>
              </w:rPr>
            </w:pPr>
            <w:r w:rsidRPr="00FC478D">
              <w:rPr>
                <w:rFonts w:ascii="Arial" w:hAnsi="Arial" w:cs="Arial"/>
              </w:rPr>
              <w:t>Additional conditions of contract:</w:t>
            </w:r>
          </w:p>
          <w:p w14:paraId="3079BB50" w14:textId="77777777" w:rsidR="007328AF" w:rsidRDefault="007328AF" w:rsidP="007328AF">
            <w:pPr>
              <w:contextualSpacing/>
              <w:jc w:val="both"/>
              <w:rPr>
                <w:rFonts w:ascii="Arial" w:hAnsi="Arial" w:cs="Arial"/>
                <w:b/>
                <w:i/>
                <w:lang w:val="en-US"/>
              </w:rPr>
            </w:pPr>
            <w:r w:rsidRPr="00FC478D">
              <w:rPr>
                <w:rFonts w:ascii="Arial" w:hAnsi="Arial" w:cs="Arial"/>
              </w:rPr>
              <w:t>Z - Additional conditions of contract</w:t>
            </w:r>
          </w:p>
          <w:p w14:paraId="4913BF9B" w14:textId="77777777" w:rsidR="009B4263" w:rsidRPr="005D5883" w:rsidRDefault="009B4263" w:rsidP="009B4263">
            <w:pPr>
              <w:contextualSpacing/>
              <w:jc w:val="both"/>
              <w:rPr>
                <w:rFonts w:ascii="Arial" w:hAnsi="Arial" w:cs="Arial"/>
                <w:lang w:val="en-US"/>
              </w:rPr>
            </w:pPr>
          </w:p>
        </w:tc>
      </w:tr>
      <w:tr w:rsidR="00643F64" w:rsidRPr="005D5883" w14:paraId="61C0FED4" w14:textId="77777777" w:rsidTr="00AE34A6">
        <w:trPr>
          <w:jc w:val="center"/>
        </w:trPr>
        <w:tc>
          <w:tcPr>
            <w:tcW w:w="3426" w:type="dxa"/>
          </w:tcPr>
          <w:p w14:paraId="4AB4BB6E" w14:textId="77777777"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7632" w:type="dxa"/>
          </w:tcPr>
          <w:p w14:paraId="12874015" w14:textId="77777777" w:rsidR="00615A72" w:rsidRPr="00F67B9A" w:rsidRDefault="007F7EAE" w:rsidP="00615A72">
            <w:pPr>
              <w:jc w:val="both"/>
              <w:rPr>
                <w:rFonts w:ascii="Arial" w:eastAsia="Calibri" w:hAnsi="Arial" w:cs="Arial"/>
              </w:rPr>
            </w:pPr>
            <w:r>
              <w:rPr>
                <w:rFonts w:ascii="Arial" w:eastAsia="Times New Roman" w:hAnsi="Arial" w:cs="Arial"/>
              </w:rPr>
              <w:t>Not applicable</w:t>
            </w:r>
          </w:p>
          <w:p w14:paraId="69B2264A" w14:textId="77777777" w:rsidR="00615A72" w:rsidRPr="00F67B9A" w:rsidRDefault="00615A72" w:rsidP="00615A72">
            <w:pPr>
              <w:jc w:val="both"/>
              <w:rPr>
                <w:rFonts w:ascii="Arial" w:eastAsia="Calibri" w:hAnsi="Arial" w:cs="Arial"/>
              </w:rPr>
            </w:pPr>
          </w:p>
          <w:p w14:paraId="7273DBB7" w14:textId="77777777" w:rsidR="00643F64" w:rsidRPr="00F67B9A" w:rsidRDefault="00643F64" w:rsidP="007F7EAE">
            <w:pPr>
              <w:contextualSpacing/>
              <w:jc w:val="both"/>
              <w:rPr>
                <w:rFonts w:ascii="Arial" w:hAnsi="Arial" w:cs="Arial"/>
                <w:lang w:val="en-US"/>
              </w:rPr>
            </w:pPr>
          </w:p>
        </w:tc>
      </w:tr>
      <w:tr w:rsidR="00674895" w:rsidRPr="005D5883" w14:paraId="6334D745" w14:textId="77777777" w:rsidTr="00AE34A6">
        <w:trPr>
          <w:jc w:val="center"/>
        </w:trPr>
        <w:tc>
          <w:tcPr>
            <w:tcW w:w="3426" w:type="dxa"/>
          </w:tcPr>
          <w:p w14:paraId="43FCF4E4" w14:textId="77777777"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7632" w:type="dxa"/>
          </w:tcPr>
          <w:p w14:paraId="5A4B9B8E" w14:textId="77777777" w:rsidR="00674895" w:rsidRDefault="009B4263" w:rsidP="005D5883">
            <w:pPr>
              <w:contextualSpacing/>
              <w:jc w:val="both"/>
              <w:rPr>
                <w:rFonts w:ascii="Arial" w:hAnsi="Arial" w:cs="Arial"/>
                <w:lang w:val="en-US"/>
              </w:rPr>
            </w:pPr>
            <w:r>
              <w:rPr>
                <w:rFonts w:ascii="Arial" w:hAnsi="Arial" w:cs="Arial"/>
                <w:lang w:val="en-US"/>
              </w:rPr>
              <w:t xml:space="preserve">There will be no public tender opening for this enquiry </w:t>
            </w:r>
          </w:p>
          <w:p w14:paraId="219B706D" w14:textId="77777777" w:rsidR="009B4263" w:rsidRPr="005D5883" w:rsidRDefault="009B4263" w:rsidP="005D5883">
            <w:pPr>
              <w:contextualSpacing/>
              <w:jc w:val="both"/>
              <w:rPr>
                <w:rFonts w:ascii="Arial" w:hAnsi="Arial" w:cs="Arial"/>
                <w:lang w:val="en-US"/>
              </w:rPr>
            </w:pPr>
          </w:p>
        </w:tc>
      </w:tr>
      <w:tr w:rsidR="00F14791" w:rsidRPr="005D5883" w14:paraId="37E915EA" w14:textId="77777777" w:rsidTr="00AE34A6">
        <w:trPr>
          <w:jc w:val="center"/>
        </w:trPr>
        <w:tc>
          <w:tcPr>
            <w:tcW w:w="3426" w:type="dxa"/>
          </w:tcPr>
          <w:p w14:paraId="7D334B74" w14:textId="77777777"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7632" w:type="dxa"/>
          </w:tcPr>
          <w:p w14:paraId="33E295BB" w14:textId="77777777" w:rsidR="00F14791" w:rsidRDefault="00F14791" w:rsidP="005D5883">
            <w:pPr>
              <w:contextualSpacing/>
              <w:jc w:val="both"/>
              <w:rPr>
                <w:rFonts w:ascii="Arial" w:hAnsi="Arial" w:cs="Arial"/>
                <w:lang w:val="en-US"/>
              </w:rPr>
            </w:pPr>
            <w:r w:rsidRPr="005D5883">
              <w:rPr>
                <w:rFonts w:ascii="Arial" w:hAnsi="Arial" w:cs="Arial"/>
                <w:lang w:val="en-US"/>
              </w:rPr>
              <w:t xml:space="preserve">Prices </w:t>
            </w:r>
            <w:r w:rsidRPr="005D5883">
              <w:rPr>
                <w:rFonts w:ascii="Arial" w:hAnsi="Arial" w:cs="Arial"/>
                <w:b/>
                <w:i/>
                <w:lang w:val="en-US"/>
              </w:rPr>
              <w:t>will not be read out</w:t>
            </w:r>
            <w:r>
              <w:rPr>
                <w:rFonts w:ascii="Arial" w:hAnsi="Arial" w:cs="Arial"/>
                <w:lang w:val="en-US"/>
              </w:rPr>
              <w:t>.</w:t>
            </w:r>
          </w:p>
          <w:p w14:paraId="1696F2B0" w14:textId="77777777" w:rsidR="00D53279" w:rsidRPr="005D5883" w:rsidRDefault="00D53279" w:rsidP="005D5883">
            <w:pPr>
              <w:contextualSpacing/>
              <w:jc w:val="both"/>
              <w:rPr>
                <w:rFonts w:ascii="Arial" w:hAnsi="Arial" w:cs="Arial"/>
                <w:lang w:val="en-US"/>
              </w:rPr>
            </w:pPr>
          </w:p>
        </w:tc>
      </w:tr>
      <w:tr w:rsidR="00555A77" w:rsidRPr="005D5883" w14:paraId="396641C7" w14:textId="77777777" w:rsidTr="00AE34A6">
        <w:trPr>
          <w:jc w:val="center"/>
        </w:trPr>
        <w:tc>
          <w:tcPr>
            <w:tcW w:w="3426" w:type="dxa"/>
          </w:tcPr>
          <w:p w14:paraId="03FA92E5"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7632" w:type="dxa"/>
          </w:tcPr>
          <w:p w14:paraId="3EE20959" w14:textId="77777777"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for this invitation to tender/ RFP are:</w:t>
            </w:r>
          </w:p>
          <w:p w14:paraId="008D70FB" w14:textId="77777777" w:rsidR="00555A77" w:rsidRPr="005D5883" w:rsidRDefault="00555A77" w:rsidP="007E538F">
            <w:pPr>
              <w:contextualSpacing/>
              <w:jc w:val="both"/>
              <w:rPr>
                <w:rFonts w:ascii="Arial" w:hAnsi="Arial" w:cs="Arial"/>
                <w:lang w:val="en-US"/>
              </w:rPr>
            </w:pPr>
          </w:p>
          <w:p w14:paraId="4D33F1E6" w14:textId="77777777" w:rsidR="00555A77" w:rsidRPr="005D5883" w:rsidRDefault="00555A77" w:rsidP="007328AF">
            <w:pPr>
              <w:numPr>
                <w:ilvl w:val="0"/>
                <w:numId w:val="45"/>
              </w:numPr>
              <w:contextualSpacing/>
              <w:jc w:val="both"/>
              <w:rPr>
                <w:rFonts w:ascii="Arial" w:hAnsi="Arial" w:cs="Arial"/>
                <w:lang w:val="en-US"/>
              </w:rPr>
            </w:pPr>
            <w:r w:rsidRPr="005D5883">
              <w:rPr>
                <w:rFonts w:ascii="Arial" w:hAnsi="Arial" w:cs="Arial"/>
                <w:lang w:val="en-US"/>
              </w:rPr>
              <w:t>Meet the eligibility criteria for a tenderer</w:t>
            </w:r>
          </w:p>
          <w:p w14:paraId="5CD3DE8B" w14:textId="77777777" w:rsidR="00555A77" w:rsidRPr="005D5883" w:rsidRDefault="00555A77" w:rsidP="007328AF">
            <w:pPr>
              <w:numPr>
                <w:ilvl w:val="0"/>
                <w:numId w:val="45"/>
              </w:numPr>
              <w:contextualSpacing/>
              <w:jc w:val="both"/>
              <w:rPr>
                <w:rFonts w:ascii="Arial" w:hAnsi="Arial" w:cs="Arial"/>
                <w:lang w:val="en-US"/>
              </w:rPr>
            </w:pPr>
            <w:r w:rsidRPr="005D5883">
              <w:rPr>
                <w:rFonts w:ascii="Arial" w:hAnsi="Arial" w:cs="Arial"/>
                <w:lang w:val="en-US"/>
              </w:rPr>
              <w:t>Submit one (1) hard copy of the original tender to Eskom</w:t>
            </w:r>
          </w:p>
          <w:p w14:paraId="470D6592" w14:textId="77777777" w:rsidR="00555A77" w:rsidRPr="005D5883" w:rsidRDefault="00555A77" w:rsidP="007328AF">
            <w:pPr>
              <w:numPr>
                <w:ilvl w:val="0"/>
                <w:numId w:val="45"/>
              </w:numPr>
              <w:contextualSpacing/>
              <w:jc w:val="both"/>
              <w:rPr>
                <w:rFonts w:ascii="Arial" w:hAnsi="Arial" w:cs="Arial"/>
                <w:lang w:val="en-US"/>
              </w:rPr>
            </w:pPr>
            <w:r w:rsidRPr="005D5883">
              <w:rPr>
                <w:rFonts w:ascii="Arial" w:hAnsi="Arial" w:cs="Arial"/>
                <w:lang w:val="en-US"/>
              </w:rPr>
              <w:t xml:space="preserve">Submit a complete original tender with commercial, financial and technical information </w:t>
            </w:r>
          </w:p>
          <w:p w14:paraId="67FE5B2B" w14:textId="77777777" w:rsidR="00555A77" w:rsidRPr="005D5883" w:rsidRDefault="00555A77" w:rsidP="007328AF">
            <w:pPr>
              <w:numPr>
                <w:ilvl w:val="0"/>
                <w:numId w:val="45"/>
              </w:numPr>
              <w:contextualSpacing/>
              <w:jc w:val="both"/>
              <w:rPr>
                <w:rFonts w:ascii="Arial" w:hAnsi="Arial" w:cs="Arial"/>
                <w:lang w:val="en-US"/>
              </w:rPr>
            </w:pPr>
            <w:r w:rsidRPr="005D5883">
              <w:rPr>
                <w:rFonts w:ascii="Arial" w:hAnsi="Arial" w:cs="Arial"/>
                <w:lang w:val="en-US"/>
              </w:rPr>
              <w:t>Submission of the mandatory commercial tender returnables as at stipulated deadlines.</w:t>
            </w:r>
          </w:p>
          <w:p w14:paraId="23FC6540" w14:textId="77777777" w:rsidR="00555A77" w:rsidRDefault="00555A77" w:rsidP="007328AF">
            <w:pPr>
              <w:pStyle w:val="ListParagraph"/>
              <w:numPr>
                <w:ilvl w:val="0"/>
                <w:numId w:val="45"/>
              </w:numPr>
              <w:jc w:val="both"/>
              <w:rPr>
                <w:rFonts w:ascii="Arial" w:hAnsi="Arial" w:cs="Arial"/>
                <w:lang w:val="en-US"/>
              </w:rPr>
            </w:pPr>
            <w:r w:rsidRPr="00555A77">
              <w:rPr>
                <w:rFonts w:ascii="Arial" w:hAnsi="Arial" w:cs="Arial"/>
                <w:lang w:val="en-US"/>
              </w:rPr>
              <w:t>Central Supplier Database (CSD) number (MAA………)</w:t>
            </w:r>
          </w:p>
          <w:p w14:paraId="24C51FEB" w14:textId="77777777" w:rsidR="00615A72" w:rsidRPr="00555A77" w:rsidRDefault="00615A72" w:rsidP="00615A72">
            <w:pPr>
              <w:pStyle w:val="ListParagraph"/>
              <w:jc w:val="both"/>
              <w:rPr>
                <w:rFonts w:ascii="Arial" w:hAnsi="Arial" w:cs="Arial"/>
                <w:lang w:val="en-US"/>
              </w:rPr>
            </w:pPr>
          </w:p>
        </w:tc>
      </w:tr>
      <w:tr w:rsidR="007B641B" w:rsidRPr="005D5883" w14:paraId="075F4804" w14:textId="77777777" w:rsidTr="00AE34A6">
        <w:trPr>
          <w:jc w:val="center"/>
        </w:trPr>
        <w:tc>
          <w:tcPr>
            <w:tcW w:w="3426" w:type="dxa"/>
          </w:tcPr>
          <w:p w14:paraId="22F64D1B" w14:textId="77777777" w:rsidR="007B641B" w:rsidRPr="005D5883" w:rsidRDefault="007B641B" w:rsidP="005D5883">
            <w:pPr>
              <w:contextualSpacing/>
              <w:rPr>
                <w:rFonts w:ascii="Arial" w:hAnsi="Arial" w:cs="Arial"/>
                <w:lang w:val="en-US"/>
              </w:rPr>
            </w:pPr>
            <w:r w:rsidRPr="005D5883">
              <w:rPr>
                <w:rFonts w:ascii="Arial" w:hAnsi="Arial" w:cs="Arial"/>
                <w:lang w:val="en-US"/>
              </w:rPr>
              <w:lastRenderedPageBreak/>
              <w:t>3.10 Mandatory tender returnables</w:t>
            </w:r>
          </w:p>
          <w:p w14:paraId="5DF8C82B" w14:textId="77777777" w:rsidR="007B641B" w:rsidRPr="005D5883" w:rsidRDefault="007B641B" w:rsidP="005D5883">
            <w:pPr>
              <w:contextualSpacing/>
              <w:jc w:val="center"/>
              <w:rPr>
                <w:rFonts w:ascii="Arial" w:hAnsi="Arial" w:cs="Arial"/>
                <w:lang w:val="en-US"/>
              </w:rPr>
            </w:pPr>
          </w:p>
        </w:tc>
        <w:tc>
          <w:tcPr>
            <w:tcW w:w="7632" w:type="dxa"/>
          </w:tcPr>
          <w:p w14:paraId="2C23FEC7" w14:textId="04AE9C73"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section of the respective Invitation to Tender; will be deemed non-responsive. </w:t>
            </w:r>
          </w:p>
          <w:p w14:paraId="7BF1D402" w14:textId="77777777" w:rsidR="009B4FFF" w:rsidRPr="005D5883" w:rsidRDefault="009B4FFF" w:rsidP="005D5883">
            <w:pPr>
              <w:contextualSpacing/>
              <w:jc w:val="both"/>
              <w:rPr>
                <w:rFonts w:ascii="Arial" w:hAnsi="Arial" w:cs="Arial"/>
                <w:lang w:val="en-US"/>
              </w:rPr>
            </w:pPr>
          </w:p>
        </w:tc>
      </w:tr>
      <w:tr w:rsidR="00AD4B1C" w:rsidRPr="005D5883" w14:paraId="1D856844" w14:textId="77777777" w:rsidTr="00AE34A6">
        <w:trPr>
          <w:jc w:val="center"/>
        </w:trPr>
        <w:tc>
          <w:tcPr>
            <w:tcW w:w="3426" w:type="dxa"/>
          </w:tcPr>
          <w:p w14:paraId="6D5A7B85" w14:textId="77777777" w:rsidR="00AD4B1C" w:rsidRPr="007E538F" w:rsidRDefault="00AD4B1C" w:rsidP="005D5883">
            <w:pPr>
              <w:contextualSpacing/>
              <w:rPr>
                <w:rFonts w:ascii="Arial" w:hAnsi="Arial" w:cs="Arial"/>
                <w:lang w:val="en-US"/>
              </w:rPr>
            </w:pPr>
            <w:r w:rsidRPr="007E538F">
              <w:rPr>
                <w:rFonts w:ascii="Arial" w:hAnsi="Arial" w:cs="Arial"/>
                <w:lang w:val="en-US"/>
              </w:rPr>
              <w:t xml:space="preserve">3.11 Pre-qualification criteria </w:t>
            </w:r>
          </w:p>
        </w:tc>
        <w:tc>
          <w:tcPr>
            <w:tcW w:w="7632" w:type="dxa"/>
          </w:tcPr>
          <w:p w14:paraId="434194C1" w14:textId="77777777" w:rsidR="00AD4B1C" w:rsidRPr="007E538F" w:rsidRDefault="00AD4B1C" w:rsidP="007E538F">
            <w:pPr>
              <w:rPr>
                <w:rFonts w:ascii="Arial" w:hAnsi="Arial" w:cs="Arial"/>
                <w:lang w:val="en-US"/>
              </w:rPr>
            </w:pPr>
            <w:r w:rsidRPr="007E538F">
              <w:rPr>
                <w:rFonts w:ascii="Arial" w:hAnsi="Arial" w:cs="Arial"/>
                <w:lang w:val="en-US"/>
              </w:rPr>
              <w:t xml:space="preserve">Pre-qualification criteria </w:t>
            </w:r>
            <w:r w:rsidR="00FC478D">
              <w:rPr>
                <w:rFonts w:ascii="Arial" w:hAnsi="Arial" w:cs="Arial"/>
                <w:lang w:val="en-US"/>
              </w:rPr>
              <w:t>is not applicable</w:t>
            </w:r>
            <w:r w:rsidRPr="007E538F">
              <w:rPr>
                <w:rFonts w:ascii="Arial" w:hAnsi="Arial" w:cs="Arial"/>
                <w:lang w:val="en-US"/>
              </w:rPr>
              <w:t xml:space="preserve"> </w:t>
            </w:r>
          </w:p>
          <w:p w14:paraId="45F47845" w14:textId="77777777" w:rsidR="00AD4B1C" w:rsidRPr="007E538F" w:rsidRDefault="00AD4B1C" w:rsidP="007E538F">
            <w:pPr>
              <w:rPr>
                <w:rFonts w:ascii="Arial" w:hAnsi="Arial" w:cs="Arial"/>
                <w:lang w:val="en-US"/>
              </w:rPr>
            </w:pPr>
          </w:p>
          <w:p w14:paraId="4EB6C5D5" w14:textId="77777777" w:rsidR="009B4263" w:rsidRPr="007B0E9C" w:rsidRDefault="009B4263" w:rsidP="009B4263">
            <w:pPr>
              <w:jc w:val="both"/>
              <w:rPr>
                <w:rFonts w:ascii="Arial" w:hAnsi="Arial" w:cs="Arial"/>
                <w:b/>
              </w:rPr>
            </w:pPr>
            <w:r w:rsidRPr="007B0E9C">
              <w:rPr>
                <w:rFonts w:ascii="Arial" w:hAnsi="Arial" w:cs="Arial"/>
                <w:b/>
              </w:rPr>
              <w:t>Supplier Development and Localisation –</w:t>
            </w:r>
            <w:r w:rsidR="00D23C6A">
              <w:rPr>
                <w:rFonts w:ascii="Arial" w:hAnsi="Arial" w:cs="Arial"/>
                <w:b/>
              </w:rPr>
              <w:t xml:space="preserve"> </w:t>
            </w:r>
            <w:r w:rsidRPr="007B0E9C">
              <w:rPr>
                <w:rFonts w:ascii="Arial" w:hAnsi="Arial" w:cs="Arial"/>
                <w:b/>
              </w:rPr>
              <w:t>PPPFA</w:t>
            </w:r>
          </w:p>
          <w:p w14:paraId="54D06341" w14:textId="77777777" w:rsidR="009B4263" w:rsidRDefault="009B4263" w:rsidP="009B4263">
            <w:pPr>
              <w:jc w:val="both"/>
              <w:rPr>
                <w:rFonts w:ascii="Arial" w:hAnsi="Arial" w:cs="Arial"/>
              </w:rPr>
            </w:pPr>
          </w:p>
          <w:p w14:paraId="597C9D83" w14:textId="77777777" w:rsidR="00112187" w:rsidRDefault="00D05E05" w:rsidP="007F7EAE">
            <w:pPr>
              <w:rPr>
                <w:rFonts w:ascii="Arial" w:hAnsi="Arial" w:cs="Arial"/>
              </w:rPr>
            </w:pPr>
            <w:r w:rsidRPr="002A4ABB">
              <w:rPr>
                <w:rFonts w:ascii="Arial" w:hAnsi="Arial" w:cs="Arial"/>
              </w:rPr>
              <w:t xml:space="preserve">Eskom is not in position to confirm the names and numbers of Black Owned Suppliers that are expected to participate. </w:t>
            </w:r>
            <w:proofErr w:type="gramStart"/>
            <w:r w:rsidRPr="002A4ABB">
              <w:rPr>
                <w:rFonts w:ascii="Arial" w:hAnsi="Arial" w:cs="Arial"/>
              </w:rPr>
              <w:t>However</w:t>
            </w:r>
            <w:proofErr w:type="gramEnd"/>
            <w:r w:rsidRPr="002A4ABB">
              <w:rPr>
                <w:rFonts w:ascii="Arial" w:hAnsi="Arial" w:cs="Arial"/>
              </w:rPr>
              <w:t xml:space="preserve"> Eskom prefers to do business with suppliers that are B-BBEE level 1-</w:t>
            </w:r>
            <w:r w:rsidR="00E509F6">
              <w:rPr>
                <w:rFonts w:ascii="Arial" w:hAnsi="Arial" w:cs="Arial"/>
              </w:rPr>
              <w:t xml:space="preserve"> </w:t>
            </w:r>
            <w:r w:rsidRPr="002A4ABB">
              <w:rPr>
                <w:rFonts w:ascii="Arial" w:hAnsi="Arial" w:cs="Arial"/>
              </w:rPr>
              <w:t>4 complaint, therefore the SANAS accredited B-BBEE or sworn affidavit from DTI/NT certified by commissioner of oath will form part of the contractual requirements</w:t>
            </w:r>
          </w:p>
          <w:p w14:paraId="1CB38FD2" w14:textId="77777777" w:rsidR="00D05E05" w:rsidRDefault="00D05E05" w:rsidP="007F7EAE">
            <w:pPr>
              <w:rPr>
                <w:rFonts w:ascii="Arial" w:eastAsia="Calibri" w:hAnsi="Arial" w:cs="Arial"/>
              </w:rPr>
            </w:pPr>
          </w:p>
          <w:p w14:paraId="2FA12DFA" w14:textId="77777777" w:rsidR="007F7EAE" w:rsidRPr="007F7EAE" w:rsidRDefault="007F7EAE" w:rsidP="007F7EAE">
            <w:pPr>
              <w:rPr>
                <w:rFonts w:ascii="Arial" w:eastAsia="Calibri" w:hAnsi="Arial" w:cs="Arial"/>
              </w:rPr>
            </w:pPr>
            <w:r w:rsidRPr="002A4ABB">
              <w:rPr>
                <w:rFonts w:ascii="Arial" w:hAnsi="Arial" w:cs="Arial"/>
              </w:rPr>
              <w:t>There will be no minimum threshold for local content and production, however suppliers are encouraged to procure South African products/goods and/or use South African human resources</w:t>
            </w:r>
          </w:p>
          <w:p w14:paraId="556D9C9F" w14:textId="77777777" w:rsidR="00112187" w:rsidRPr="00F67B9A" w:rsidRDefault="00112187" w:rsidP="009B4263">
            <w:pPr>
              <w:pStyle w:val="ListParagraph"/>
              <w:rPr>
                <w:rFonts w:ascii="Arial" w:eastAsia="Calibri" w:hAnsi="Arial" w:cs="Arial"/>
              </w:rPr>
            </w:pPr>
          </w:p>
          <w:p w14:paraId="691E6091" w14:textId="77777777" w:rsidR="009B4263" w:rsidRPr="00C11FB2" w:rsidRDefault="009B4263" w:rsidP="007328AF">
            <w:pPr>
              <w:pStyle w:val="ListParagraph"/>
              <w:numPr>
                <w:ilvl w:val="0"/>
                <w:numId w:val="50"/>
              </w:numPr>
              <w:spacing w:after="200" w:line="276" w:lineRule="auto"/>
              <w:jc w:val="both"/>
              <w:rPr>
                <w:rFonts w:ascii="Arial" w:eastAsia="Times New Roman" w:hAnsi="Arial" w:cs="Arial"/>
                <w:b/>
                <w:sz w:val="20"/>
                <w:szCs w:val="20"/>
                <w:lang w:val="en-US"/>
              </w:rPr>
            </w:pPr>
            <w:r w:rsidRPr="00F67B9A">
              <w:rPr>
                <w:rFonts w:ascii="Arial" w:eastAsia="Calibri" w:hAnsi="Arial" w:cs="Arial"/>
                <w:b/>
              </w:rPr>
              <w:t>BBEE and Sworn Affidavit</w:t>
            </w:r>
          </w:p>
          <w:p w14:paraId="4D6B8E97" w14:textId="77777777" w:rsidR="00C11FB2" w:rsidRPr="00C11FB2" w:rsidRDefault="00C11FB2" w:rsidP="00C11FB2">
            <w:pPr>
              <w:pStyle w:val="ListParagraph"/>
              <w:rPr>
                <w:rFonts w:ascii="Arial" w:eastAsia="Times New Roman" w:hAnsi="Arial" w:cs="Arial"/>
                <w:b/>
                <w:sz w:val="20"/>
                <w:szCs w:val="20"/>
                <w:lang w:val="en-US"/>
              </w:rPr>
            </w:pPr>
          </w:p>
          <w:p w14:paraId="324A109F" w14:textId="77777777" w:rsidR="009B4263" w:rsidRPr="00F67B9A" w:rsidRDefault="009B4263" w:rsidP="007328AF">
            <w:pPr>
              <w:pStyle w:val="ListParagraph"/>
              <w:numPr>
                <w:ilvl w:val="0"/>
                <w:numId w:val="51"/>
              </w:numPr>
              <w:jc w:val="both"/>
              <w:rPr>
                <w:rFonts w:ascii="Arial" w:eastAsia="Times New Roman" w:hAnsi="Arial" w:cs="Arial"/>
                <w:lang w:val="en-US"/>
              </w:rPr>
            </w:pPr>
            <w:r w:rsidRPr="00F67B9A">
              <w:rPr>
                <w:rFonts w:ascii="Arial" w:eastAsia="Times New Roman" w:hAnsi="Arial" w:cs="Arial"/>
                <w:lang w:val="en-US"/>
              </w:rPr>
              <w:t xml:space="preserve">EME’S valid sworn affidavit (DTI template) must be submitted and attested / signed by a Commissioner of </w:t>
            </w:r>
            <w:proofErr w:type="gramStart"/>
            <w:r w:rsidRPr="00F67B9A">
              <w:rPr>
                <w:rFonts w:ascii="Arial" w:eastAsia="Times New Roman" w:hAnsi="Arial" w:cs="Arial"/>
                <w:lang w:val="en-US"/>
              </w:rPr>
              <w:t>Oaths;</w:t>
            </w:r>
            <w:proofErr w:type="gramEnd"/>
          </w:p>
          <w:p w14:paraId="5E6C6E77" w14:textId="77777777" w:rsidR="009B4263" w:rsidRPr="00F67B9A" w:rsidRDefault="009B4263" w:rsidP="007328AF">
            <w:pPr>
              <w:pStyle w:val="ListParagraph"/>
              <w:numPr>
                <w:ilvl w:val="0"/>
                <w:numId w:val="51"/>
              </w:numPr>
              <w:jc w:val="both"/>
              <w:rPr>
                <w:rFonts w:ascii="Arial" w:eastAsia="Times New Roman" w:hAnsi="Arial" w:cs="Arial"/>
                <w:lang w:val="en-US"/>
              </w:rPr>
            </w:pPr>
            <w:r w:rsidRPr="00F67B9A">
              <w:rPr>
                <w:rFonts w:ascii="Arial" w:eastAsia="Times New Roman" w:hAnsi="Arial" w:cs="Arial"/>
                <w:lang w:val="en-US"/>
              </w:rPr>
              <w:t xml:space="preserve">QSE’s valid </w:t>
            </w:r>
            <w:proofErr w:type="gramStart"/>
            <w:r w:rsidRPr="00F67B9A">
              <w:rPr>
                <w:rFonts w:ascii="Arial" w:eastAsia="Times New Roman" w:hAnsi="Arial" w:cs="Arial"/>
                <w:lang w:val="en-US"/>
              </w:rPr>
              <w:t>sworn affidavit</w:t>
            </w:r>
            <w:proofErr w:type="gramEnd"/>
            <w:r w:rsidRPr="00F67B9A">
              <w:rPr>
                <w:rFonts w:ascii="Arial" w:eastAsia="Times New Roman" w:hAnsi="Arial" w:cs="Arial"/>
                <w:lang w:val="en-US"/>
              </w:rPr>
              <w:t xml:space="preserve"> (DTI template) must be submitted and attested / signed by a Commissioner of Oaths   OR B-BBEE certificate from SANA</w:t>
            </w:r>
          </w:p>
          <w:p w14:paraId="00D6A8BF" w14:textId="77777777" w:rsidR="009B4263" w:rsidRPr="00F67B9A" w:rsidRDefault="009B4263" w:rsidP="007328AF">
            <w:pPr>
              <w:pStyle w:val="ListParagraph"/>
              <w:numPr>
                <w:ilvl w:val="0"/>
                <w:numId w:val="51"/>
              </w:numPr>
              <w:jc w:val="both"/>
              <w:rPr>
                <w:rFonts w:ascii="Arial" w:eastAsia="Times New Roman" w:hAnsi="Arial" w:cs="Arial"/>
                <w:lang w:val="en-US"/>
              </w:rPr>
            </w:pPr>
            <w:r w:rsidRPr="00F67B9A">
              <w:rPr>
                <w:rFonts w:ascii="Arial" w:eastAsia="Times New Roman" w:hAnsi="Arial" w:cs="Arial"/>
                <w:lang w:val="en-US"/>
              </w:rPr>
              <w:t xml:space="preserve">S approved agency </w:t>
            </w:r>
          </w:p>
          <w:p w14:paraId="46144EE0" w14:textId="77777777" w:rsidR="009B4263" w:rsidRPr="00F67B9A" w:rsidRDefault="009B4263" w:rsidP="007328AF">
            <w:pPr>
              <w:pStyle w:val="ListParagraph"/>
              <w:numPr>
                <w:ilvl w:val="0"/>
                <w:numId w:val="51"/>
              </w:numPr>
              <w:jc w:val="both"/>
              <w:rPr>
                <w:rFonts w:ascii="Arial" w:eastAsia="Times New Roman" w:hAnsi="Arial" w:cs="Arial"/>
                <w:lang w:val="en-US"/>
              </w:rPr>
            </w:pPr>
            <w:r w:rsidRPr="00F67B9A">
              <w:rPr>
                <w:rFonts w:ascii="Arial" w:eastAsia="Times New Roman" w:hAnsi="Arial" w:cs="Arial"/>
                <w:lang w:val="en-US"/>
              </w:rPr>
              <w:t>LME’s valid B-BBEE certificate from SANAS approved agency</w:t>
            </w:r>
          </w:p>
          <w:p w14:paraId="1422B6A7" w14:textId="77777777" w:rsidR="009B4263" w:rsidRPr="00F67B9A" w:rsidRDefault="009B4263" w:rsidP="007328AF">
            <w:pPr>
              <w:pStyle w:val="ListParagraph"/>
              <w:numPr>
                <w:ilvl w:val="0"/>
                <w:numId w:val="51"/>
              </w:numPr>
              <w:jc w:val="both"/>
              <w:rPr>
                <w:rFonts w:ascii="Arial" w:eastAsia="Times New Roman" w:hAnsi="Arial" w:cs="Arial"/>
                <w:lang w:val="en-US"/>
              </w:rPr>
            </w:pPr>
            <w:r w:rsidRPr="00F67B9A">
              <w:rPr>
                <w:rFonts w:ascii="Arial" w:eastAsia="Times New Roman" w:hAnsi="Arial" w:cs="Arial"/>
                <w:lang w:val="en-US"/>
              </w:rPr>
              <w:t xml:space="preserve">Joint Ventures can only submit a </w:t>
            </w:r>
            <w:r w:rsidRPr="00F67B9A">
              <w:rPr>
                <w:rFonts w:ascii="Arial" w:eastAsia="Times New Roman" w:hAnsi="Arial" w:cs="Arial"/>
                <w:b/>
                <w:lang w:val="en-US"/>
              </w:rPr>
              <w:t>Consolidated</w:t>
            </w:r>
            <w:r w:rsidRPr="00F67B9A">
              <w:rPr>
                <w:rFonts w:ascii="Arial" w:eastAsia="Times New Roman" w:hAnsi="Arial" w:cs="Arial"/>
                <w:lang w:val="en-US"/>
              </w:rPr>
              <w:t>, Valid and Certified Copy of B-BBEE Certificate issued by a SANAS Accredited Verification Agency specific for this</w:t>
            </w:r>
          </w:p>
          <w:tbl>
            <w:tblPr>
              <w:tblW w:w="0" w:type="auto"/>
              <w:tblLayout w:type="fixed"/>
              <w:tblLook w:val="04A0" w:firstRow="1" w:lastRow="0" w:firstColumn="1" w:lastColumn="0" w:noHBand="0" w:noVBand="1"/>
            </w:tblPr>
            <w:tblGrid>
              <w:gridCol w:w="7682"/>
            </w:tblGrid>
            <w:tr w:rsidR="009B4263" w:rsidRPr="00F67B9A" w14:paraId="4DBC55B0" w14:textId="77777777" w:rsidTr="00FF7F3C">
              <w:tc>
                <w:tcPr>
                  <w:tcW w:w="7682" w:type="dxa"/>
                  <w:shd w:val="clear" w:color="auto" w:fill="auto"/>
                </w:tcPr>
                <w:p w14:paraId="12C5EA5B" w14:textId="77777777" w:rsidR="009B4263" w:rsidRPr="00F67B9A" w:rsidRDefault="009B4263" w:rsidP="007328AF">
                  <w:pPr>
                    <w:pStyle w:val="ListParagraph"/>
                    <w:numPr>
                      <w:ilvl w:val="0"/>
                      <w:numId w:val="53"/>
                    </w:numPr>
                    <w:spacing w:after="0" w:line="240" w:lineRule="auto"/>
                    <w:jc w:val="both"/>
                    <w:rPr>
                      <w:rFonts w:ascii="Arial" w:eastAsia="Times New Roman" w:hAnsi="Arial" w:cs="Arial"/>
                      <w:lang w:val="en-US"/>
                    </w:rPr>
                  </w:pPr>
                  <w:r w:rsidRPr="00F67B9A">
                    <w:rPr>
                      <w:rFonts w:ascii="Arial" w:eastAsia="Times New Roman" w:hAnsi="Arial" w:cs="Arial"/>
                      <w:lang w:val="en-US"/>
                    </w:rPr>
                    <w:t>Affidavit must be completed in full (i.e. Full financial year end dates (day, month, year), ownership percentages and contribution level and signed off).</w:t>
                  </w:r>
                </w:p>
              </w:tc>
            </w:tr>
            <w:tr w:rsidR="009B4263" w:rsidRPr="00F67B9A" w14:paraId="679D1692" w14:textId="77777777" w:rsidTr="00FF7F3C">
              <w:tc>
                <w:tcPr>
                  <w:tcW w:w="7682" w:type="dxa"/>
                  <w:shd w:val="clear" w:color="auto" w:fill="auto"/>
                </w:tcPr>
                <w:p w14:paraId="4D30165B" w14:textId="77777777" w:rsidR="009B4263" w:rsidRPr="00F67B9A" w:rsidRDefault="009B4263" w:rsidP="007328AF">
                  <w:pPr>
                    <w:pStyle w:val="ListParagraph"/>
                    <w:numPr>
                      <w:ilvl w:val="0"/>
                      <w:numId w:val="52"/>
                    </w:numPr>
                    <w:spacing w:after="0" w:line="240" w:lineRule="auto"/>
                    <w:jc w:val="both"/>
                    <w:rPr>
                      <w:rFonts w:ascii="Arial" w:eastAsia="Times New Roman" w:hAnsi="Arial" w:cs="Arial"/>
                      <w:lang w:val="en-US"/>
                    </w:rPr>
                  </w:pPr>
                  <w:r w:rsidRPr="00F67B9A">
                    <w:rPr>
                      <w:rFonts w:ascii="Arial" w:eastAsia="Times New Roman" w:hAnsi="Arial" w:cs="Arial"/>
                      <w:lang w:val="en-US"/>
                    </w:rPr>
                    <w:t>Deponent and Commissioners date must be the same.</w:t>
                  </w:r>
                </w:p>
                <w:p w14:paraId="48D67D98" w14:textId="77777777" w:rsidR="009B4263" w:rsidRPr="00F67B9A" w:rsidRDefault="009B4263" w:rsidP="00FF7F3C">
                  <w:pPr>
                    <w:spacing w:after="0" w:line="240" w:lineRule="auto"/>
                    <w:ind w:left="2160"/>
                    <w:jc w:val="both"/>
                    <w:rPr>
                      <w:rFonts w:ascii="Arial" w:eastAsia="Times New Roman" w:hAnsi="Arial" w:cs="Arial"/>
                      <w:lang w:val="en-US"/>
                    </w:rPr>
                  </w:pPr>
                </w:p>
              </w:tc>
            </w:tr>
            <w:tr w:rsidR="009B4263" w:rsidRPr="00F67B9A" w14:paraId="5CAE9964" w14:textId="77777777" w:rsidTr="00FF7F3C">
              <w:tc>
                <w:tcPr>
                  <w:tcW w:w="7682" w:type="dxa"/>
                  <w:shd w:val="clear" w:color="auto" w:fill="auto"/>
                </w:tcPr>
                <w:p w14:paraId="1077BD87" w14:textId="77777777" w:rsidR="009B4263" w:rsidRPr="00F67B9A" w:rsidRDefault="009B4263" w:rsidP="007328AF">
                  <w:pPr>
                    <w:pStyle w:val="ListParagraph"/>
                    <w:numPr>
                      <w:ilvl w:val="0"/>
                      <w:numId w:val="52"/>
                    </w:numPr>
                    <w:spacing w:after="0" w:line="240" w:lineRule="auto"/>
                    <w:jc w:val="both"/>
                    <w:rPr>
                      <w:rFonts w:ascii="Arial" w:eastAsia="Times New Roman" w:hAnsi="Arial" w:cs="Arial"/>
                      <w:lang w:val="en-US"/>
                    </w:rPr>
                  </w:pPr>
                  <w:r w:rsidRPr="00F67B9A">
                    <w:rPr>
                      <w:rFonts w:ascii="Arial" w:eastAsia="Times New Roman" w:hAnsi="Arial" w:cs="Arial"/>
                      <w:lang w:val="en-US"/>
                    </w:rPr>
                    <w:t>Affidavits on Accountants/Auditors letterheads will not be accepted.</w:t>
                  </w:r>
                </w:p>
              </w:tc>
            </w:tr>
            <w:tr w:rsidR="009B4263" w:rsidRPr="00F67B9A" w14:paraId="6AE20C90" w14:textId="77777777" w:rsidTr="00FF7F3C">
              <w:tc>
                <w:tcPr>
                  <w:tcW w:w="7682" w:type="dxa"/>
                  <w:shd w:val="clear" w:color="auto" w:fill="auto"/>
                </w:tcPr>
                <w:p w14:paraId="313F77C2" w14:textId="77777777" w:rsidR="009B4263" w:rsidRPr="00F67B9A" w:rsidRDefault="009B4263" w:rsidP="007328AF">
                  <w:pPr>
                    <w:pStyle w:val="ListParagraph"/>
                    <w:numPr>
                      <w:ilvl w:val="0"/>
                      <w:numId w:val="52"/>
                    </w:numPr>
                    <w:spacing w:after="0" w:line="240" w:lineRule="auto"/>
                    <w:jc w:val="both"/>
                    <w:rPr>
                      <w:rFonts w:ascii="Arial" w:eastAsia="Times New Roman" w:hAnsi="Arial" w:cs="Arial"/>
                      <w:lang w:val="en-US"/>
                    </w:rPr>
                  </w:pPr>
                  <w:r w:rsidRPr="00F67B9A">
                    <w:rPr>
                      <w:rFonts w:ascii="Arial" w:eastAsia="Times New Roman" w:hAnsi="Arial" w:cs="Arial"/>
                      <w:lang w:val="en-US"/>
                    </w:rPr>
                    <w:t>Affidavits signed by Accountants/Auditors will not be accepted.</w:t>
                  </w:r>
                </w:p>
              </w:tc>
            </w:tr>
            <w:tr w:rsidR="009B4263" w:rsidRPr="00F67B9A" w14:paraId="5AA98D94" w14:textId="77777777" w:rsidTr="00FF7F3C">
              <w:tc>
                <w:tcPr>
                  <w:tcW w:w="7682" w:type="dxa"/>
                  <w:shd w:val="clear" w:color="auto" w:fill="auto"/>
                </w:tcPr>
                <w:p w14:paraId="7D08EE43" w14:textId="77777777" w:rsidR="009B4263" w:rsidRPr="00F67B9A" w:rsidRDefault="009B4263" w:rsidP="007328AF">
                  <w:pPr>
                    <w:pStyle w:val="ListParagraph"/>
                    <w:numPr>
                      <w:ilvl w:val="0"/>
                      <w:numId w:val="52"/>
                    </w:numPr>
                    <w:spacing w:after="0" w:line="240" w:lineRule="auto"/>
                    <w:jc w:val="both"/>
                    <w:rPr>
                      <w:rFonts w:ascii="Arial" w:eastAsia="Times New Roman" w:hAnsi="Arial" w:cs="Arial"/>
                      <w:lang w:val="en-US"/>
                    </w:rPr>
                  </w:pPr>
                  <w:r w:rsidRPr="00F67B9A">
                    <w:rPr>
                      <w:rFonts w:ascii="Arial" w:eastAsia="Times New Roman" w:hAnsi="Arial" w:cs="Arial"/>
                      <w:lang w:val="en-US"/>
                    </w:rPr>
                    <w:t>Only Sworn Affidavit for EMEs coming from DTI/CIPC and B- BBEE Certificates (SANAS Accredited) will be accepted.</w:t>
                  </w:r>
                </w:p>
              </w:tc>
            </w:tr>
            <w:tr w:rsidR="009B4263" w:rsidRPr="00F67B9A" w14:paraId="2A9F437D" w14:textId="77777777" w:rsidTr="00FF7F3C">
              <w:tc>
                <w:tcPr>
                  <w:tcW w:w="7682" w:type="dxa"/>
                  <w:shd w:val="clear" w:color="auto" w:fill="auto"/>
                </w:tcPr>
                <w:p w14:paraId="35A94FBE" w14:textId="39B49B54" w:rsidR="009B4263" w:rsidRPr="00F67B9A" w:rsidRDefault="009B4263" w:rsidP="007328AF">
                  <w:pPr>
                    <w:pStyle w:val="ListParagraph"/>
                    <w:numPr>
                      <w:ilvl w:val="0"/>
                      <w:numId w:val="52"/>
                    </w:numPr>
                    <w:spacing w:after="0" w:line="240" w:lineRule="auto"/>
                    <w:jc w:val="both"/>
                    <w:rPr>
                      <w:rFonts w:ascii="Arial" w:eastAsia="Times New Roman" w:hAnsi="Arial" w:cs="Arial"/>
                      <w:lang w:val="en-US"/>
                    </w:rPr>
                  </w:pPr>
                  <w:r w:rsidRPr="00F67B9A">
                    <w:rPr>
                      <w:rFonts w:ascii="Arial" w:eastAsia="Times New Roman" w:hAnsi="Arial" w:cs="Arial"/>
                      <w:lang w:val="en-US"/>
                    </w:rPr>
                    <w:t xml:space="preserve">Sworn Affidavits attested / signed by a Commissioner of Oaths with true copy of the original </w:t>
                  </w:r>
                  <w:r w:rsidRPr="00F67B9A">
                    <w:rPr>
                      <w:rFonts w:ascii="Arial" w:eastAsia="Times New Roman" w:hAnsi="Arial" w:cs="Arial"/>
                      <w:b/>
                      <w:lang w:val="en-US"/>
                    </w:rPr>
                    <w:t>stamp</w:t>
                  </w:r>
                  <w:r w:rsidRPr="00F67B9A">
                    <w:rPr>
                      <w:rFonts w:ascii="Arial" w:eastAsia="Times New Roman" w:hAnsi="Arial" w:cs="Arial"/>
                      <w:lang w:val="en-US"/>
                    </w:rPr>
                    <w:t xml:space="preserve"> will not be accepted</w:t>
                  </w:r>
                </w:p>
                <w:p w14:paraId="3B64F1DB" w14:textId="77777777" w:rsidR="009B4263" w:rsidRPr="00F67B9A" w:rsidRDefault="009B4263" w:rsidP="00FF7F3C">
                  <w:pPr>
                    <w:spacing w:after="0" w:line="240" w:lineRule="auto"/>
                    <w:ind w:hanging="11"/>
                    <w:jc w:val="both"/>
                    <w:rPr>
                      <w:rFonts w:ascii="Arial" w:eastAsia="Times New Roman" w:hAnsi="Arial" w:cs="Arial"/>
                      <w:lang w:val="en-US"/>
                    </w:rPr>
                  </w:pPr>
                </w:p>
              </w:tc>
            </w:tr>
          </w:tbl>
          <w:p w14:paraId="3AECDF96" w14:textId="77777777" w:rsidR="009B4263" w:rsidRPr="007E538F" w:rsidRDefault="009B4263" w:rsidP="009B4263">
            <w:pPr>
              <w:ind w:left="720"/>
              <w:contextualSpacing/>
              <w:rPr>
                <w:rFonts w:ascii="Arial" w:hAnsi="Arial" w:cs="Arial"/>
              </w:rPr>
            </w:pPr>
            <w:r w:rsidRPr="007E538F">
              <w:rPr>
                <w:rFonts w:ascii="Arial" w:hAnsi="Arial" w:cs="Arial"/>
              </w:rPr>
              <w:t>(</w:t>
            </w:r>
            <w:proofErr w:type="spellStart"/>
            <w:r w:rsidRPr="007E538F">
              <w:rPr>
                <w:rFonts w:ascii="Arial" w:hAnsi="Arial" w:cs="Arial"/>
              </w:rPr>
              <w:t>i</w:t>
            </w:r>
            <w:proofErr w:type="spellEnd"/>
            <w:r w:rsidRPr="007E538F">
              <w:rPr>
                <w:rFonts w:ascii="Arial" w:hAnsi="Arial" w:cs="Arial"/>
              </w:rPr>
              <w:t xml:space="preserve">) an EME or QSE which is at least 51% owned by black </w:t>
            </w:r>
            <w:proofErr w:type="gramStart"/>
            <w:r w:rsidRPr="007E538F">
              <w:rPr>
                <w:rFonts w:ascii="Arial" w:hAnsi="Arial" w:cs="Arial"/>
              </w:rPr>
              <w:t>people;</w:t>
            </w:r>
            <w:proofErr w:type="gramEnd"/>
          </w:p>
          <w:p w14:paraId="2C4A5AC8" w14:textId="77777777" w:rsidR="009B4263" w:rsidRPr="007E538F" w:rsidRDefault="009B4263" w:rsidP="009B4263">
            <w:pPr>
              <w:ind w:left="720"/>
              <w:contextualSpacing/>
              <w:rPr>
                <w:rFonts w:ascii="Arial" w:hAnsi="Arial" w:cs="Arial"/>
              </w:rPr>
            </w:pPr>
            <w:r w:rsidRPr="007E538F">
              <w:rPr>
                <w:rFonts w:ascii="Arial" w:hAnsi="Arial" w:cs="Arial"/>
              </w:rPr>
              <w:t xml:space="preserve">(ii) an EME or QSE which is at least 51% owned by black people who are </w:t>
            </w:r>
            <w:proofErr w:type="gramStart"/>
            <w:r w:rsidRPr="007E538F">
              <w:rPr>
                <w:rFonts w:ascii="Arial" w:hAnsi="Arial" w:cs="Arial"/>
              </w:rPr>
              <w:t>youth;</w:t>
            </w:r>
            <w:proofErr w:type="gramEnd"/>
          </w:p>
          <w:p w14:paraId="3B89639A" w14:textId="77777777" w:rsidR="009B4263" w:rsidRPr="007E538F" w:rsidRDefault="009B4263" w:rsidP="009B4263">
            <w:pPr>
              <w:ind w:left="720"/>
              <w:contextualSpacing/>
              <w:rPr>
                <w:rFonts w:ascii="Arial" w:hAnsi="Arial" w:cs="Arial"/>
              </w:rPr>
            </w:pPr>
            <w:r w:rsidRPr="007E538F">
              <w:rPr>
                <w:rFonts w:ascii="Arial" w:hAnsi="Arial" w:cs="Arial"/>
              </w:rPr>
              <w:lastRenderedPageBreak/>
              <w:t>(iii) an EME or QSE which is at least 51% owned by black people who are</w:t>
            </w:r>
          </w:p>
          <w:p w14:paraId="20BEE696" w14:textId="77777777" w:rsidR="009B4263" w:rsidRPr="007E538F" w:rsidRDefault="009B4263" w:rsidP="009B4263">
            <w:pPr>
              <w:ind w:left="720"/>
              <w:contextualSpacing/>
              <w:rPr>
                <w:rFonts w:ascii="Arial" w:hAnsi="Arial" w:cs="Arial"/>
              </w:rPr>
            </w:pPr>
            <w:proofErr w:type="gramStart"/>
            <w:r w:rsidRPr="007E538F">
              <w:rPr>
                <w:rFonts w:ascii="Arial" w:hAnsi="Arial" w:cs="Arial"/>
              </w:rPr>
              <w:t>women;</w:t>
            </w:r>
            <w:proofErr w:type="gramEnd"/>
          </w:p>
          <w:p w14:paraId="56A0C196" w14:textId="77777777" w:rsidR="009B4263" w:rsidRPr="007E538F" w:rsidRDefault="009B4263" w:rsidP="009B4263">
            <w:pPr>
              <w:ind w:left="720"/>
              <w:contextualSpacing/>
              <w:rPr>
                <w:rFonts w:ascii="Arial" w:hAnsi="Arial" w:cs="Arial"/>
              </w:rPr>
            </w:pPr>
            <w:r w:rsidRPr="007E538F">
              <w:rPr>
                <w:rFonts w:ascii="Arial" w:hAnsi="Arial" w:cs="Arial"/>
              </w:rPr>
              <w:t>(iv) an EME or QSE which is at least 51% owned by black people with</w:t>
            </w:r>
          </w:p>
          <w:p w14:paraId="702F8110" w14:textId="77777777" w:rsidR="009B4263" w:rsidRPr="007E538F" w:rsidRDefault="009B4263" w:rsidP="009B4263">
            <w:pPr>
              <w:ind w:left="720"/>
              <w:contextualSpacing/>
              <w:rPr>
                <w:rFonts w:ascii="Arial" w:hAnsi="Arial" w:cs="Arial"/>
              </w:rPr>
            </w:pPr>
            <w:proofErr w:type="gramStart"/>
            <w:r w:rsidRPr="007E538F">
              <w:rPr>
                <w:rFonts w:ascii="Arial" w:hAnsi="Arial" w:cs="Arial"/>
              </w:rPr>
              <w:t>disabilities;</w:t>
            </w:r>
            <w:proofErr w:type="gramEnd"/>
          </w:p>
          <w:p w14:paraId="69774064" w14:textId="77777777" w:rsidR="009B4263" w:rsidRPr="007E538F" w:rsidRDefault="009B4263" w:rsidP="009B4263">
            <w:pPr>
              <w:ind w:left="720"/>
              <w:contextualSpacing/>
              <w:rPr>
                <w:rFonts w:ascii="Arial" w:hAnsi="Arial" w:cs="Arial"/>
              </w:rPr>
            </w:pPr>
            <w:r w:rsidRPr="007E538F">
              <w:rPr>
                <w:rFonts w:ascii="Arial" w:hAnsi="Arial" w:cs="Arial"/>
              </w:rPr>
              <w:t>(v) an EME or QSE which is 51% owned by black people living in rural or</w:t>
            </w:r>
          </w:p>
          <w:p w14:paraId="1EEE26A7" w14:textId="77777777" w:rsidR="009B4263" w:rsidRPr="007E538F" w:rsidRDefault="009B4263" w:rsidP="009B4263">
            <w:pPr>
              <w:ind w:left="720"/>
              <w:contextualSpacing/>
              <w:rPr>
                <w:rFonts w:ascii="Arial" w:hAnsi="Arial" w:cs="Arial"/>
              </w:rPr>
            </w:pPr>
            <w:r w:rsidRPr="007E538F">
              <w:rPr>
                <w:rFonts w:ascii="Arial" w:hAnsi="Arial" w:cs="Arial"/>
              </w:rPr>
              <w:t xml:space="preserve">underdeveloped areas or </w:t>
            </w:r>
            <w:proofErr w:type="gramStart"/>
            <w:r w:rsidRPr="007E538F">
              <w:rPr>
                <w:rFonts w:ascii="Arial" w:hAnsi="Arial" w:cs="Arial"/>
              </w:rPr>
              <w:t>townships;</w:t>
            </w:r>
            <w:proofErr w:type="gramEnd"/>
          </w:p>
          <w:p w14:paraId="314DA4D8" w14:textId="77777777" w:rsidR="009B4263" w:rsidRPr="007E538F" w:rsidRDefault="009B4263" w:rsidP="009B4263">
            <w:pPr>
              <w:ind w:left="720"/>
              <w:contextualSpacing/>
              <w:rPr>
                <w:rFonts w:ascii="Arial" w:hAnsi="Arial" w:cs="Arial"/>
              </w:rPr>
            </w:pPr>
            <w:r w:rsidRPr="007E538F">
              <w:rPr>
                <w:rFonts w:ascii="Arial" w:hAnsi="Arial" w:cs="Arial"/>
              </w:rPr>
              <w:t xml:space="preserve">(vi) a cooperative which is at least 51% owned by black </w:t>
            </w:r>
            <w:proofErr w:type="gramStart"/>
            <w:r w:rsidRPr="007E538F">
              <w:rPr>
                <w:rFonts w:ascii="Arial" w:hAnsi="Arial" w:cs="Arial"/>
              </w:rPr>
              <w:t>people;</w:t>
            </w:r>
            <w:proofErr w:type="gramEnd"/>
          </w:p>
          <w:p w14:paraId="0AB9B396" w14:textId="77777777" w:rsidR="009B4263" w:rsidRPr="007E538F" w:rsidRDefault="009B4263" w:rsidP="009B4263">
            <w:pPr>
              <w:ind w:left="720"/>
              <w:contextualSpacing/>
              <w:rPr>
                <w:rFonts w:ascii="Arial" w:hAnsi="Arial" w:cs="Arial"/>
              </w:rPr>
            </w:pPr>
            <w:r w:rsidRPr="007E538F">
              <w:rPr>
                <w:rFonts w:ascii="Arial" w:hAnsi="Arial" w:cs="Arial"/>
              </w:rPr>
              <w:t>(vii) an EME or QSE which is at least 51% owned by black people who are</w:t>
            </w:r>
          </w:p>
          <w:p w14:paraId="112B2F0D" w14:textId="77777777" w:rsidR="009B4263" w:rsidRPr="007E538F" w:rsidRDefault="009B4263" w:rsidP="009B4263">
            <w:pPr>
              <w:ind w:left="720"/>
              <w:contextualSpacing/>
              <w:rPr>
                <w:rFonts w:ascii="Arial" w:hAnsi="Arial" w:cs="Arial"/>
              </w:rPr>
            </w:pPr>
            <w:r w:rsidRPr="007E538F">
              <w:rPr>
                <w:rFonts w:ascii="Arial" w:hAnsi="Arial" w:cs="Arial"/>
              </w:rPr>
              <w:t xml:space="preserve">military </w:t>
            </w:r>
            <w:proofErr w:type="gramStart"/>
            <w:r w:rsidRPr="007E538F">
              <w:rPr>
                <w:rFonts w:ascii="Arial" w:hAnsi="Arial" w:cs="Arial"/>
              </w:rPr>
              <w:t>veterans;</w:t>
            </w:r>
            <w:proofErr w:type="gramEnd"/>
          </w:p>
          <w:p w14:paraId="40B8C9FC" w14:textId="77777777" w:rsidR="009B4263" w:rsidRPr="007E538F" w:rsidRDefault="009B4263" w:rsidP="009B4263">
            <w:pPr>
              <w:ind w:left="720"/>
              <w:contextualSpacing/>
              <w:rPr>
                <w:rFonts w:ascii="Arial" w:hAnsi="Arial" w:cs="Arial"/>
                <w:lang w:val="en-US"/>
              </w:rPr>
            </w:pPr>
            <w:r w:rsidRPr="007E538F">
              <w:rPr>
                <w:rFonts w:ascii="Arial" w:hAnsi="Arial" w:cs="Arial"/>
              </w:rPr>
              <w:t>(viii) an EME or QSE.</w:t>
            </w:r>
          </w:p>
          <w:p w14:paraId="0C298E3C" w14:textId="77777777" w:rsidR="009B4263" w:rsidRDefault="009B4263" w:rsidP="009B4263">
            <w:pPr>
              <w:contextualSpacing/>
              <w:jc w:val="both"/>
              <w:rPr>
                <w:rFonts w:ascii="Arial" w:hAnsi="Arial" w:cs="Arial"/>
                <w:lang w:val="en-US"/>
              </w:rPr>
            </w:pPr>
          </w:p>
          <w:p w14:paraId="3142446D" w14:textId="77777777" w:rsidR="009B4263" w:rsidRDefault="009B4263" w:rsidP="007E538F">
            <w:pPr>
              <w:contextualSpacing/>
              <w:jc w:val="both"/>
              <w:rPr>
                <w:rFonts w:ascii="Arial" w:hAnsi="Arial" w:cs="Arial"/>
                <w:lang w:val="en-US"/>
              </w:rPr>
            </w:pPr>
          </w:p>
          <w:p w14:paraId="5647DF04" w14:textId="77777777" w:rsidR="00B75800" w:rsidRDefault="00EB65CF" w:rsidP="00B75800">
            <w:pPr>
              <w:contextualSpacing/>
              <w:jc w:val="both"/>
              <w:rPr>
                <w:rFonts w:ascii="Arial" w:hAnsi="Arial" w:cs="Arial"/>
                <w:lang w:val="en-US"/>
              </w:rPr>
            </w:pPr>
            <w:r w:rsidRPr="007E538F">
              <w:rPr>
                <w:rFonts w:ascii="Arial" w:hAnsi="Arial" w:cs="Arial"/>
                <w:lang w:val="en-US"/>
              </w:rPr>
              <w:t>Where B-BBEE levels, EME/ QSE status or sub-</w:t>
            </w:r>
            <w:proofErr w:type="gramStart"/>
            <w:r w:rsidRPr="007E538F">
              <w:rPr>
                <w:rFonts w:ascii="Arial" w:hAnsi="Arial" w:cs="Arial"/>
                <w:lang w:val="en-US"/>
              </w:rPr>
              <w:t>contracting  to</w:t>
            </w:r>
            <w:proofErr w:type="gramEnd"/>
            <w:r w:rsidRPr="007E538F">
              <w:rPr>
                <w:rFonts w:ascii="Arial" w:hAnsi="Arial" w:cs="Arial"/>
                <w:lang w:val="en-US"/>
              </w:rPr>
              <w:t xml:space="preserve"> designated groups is used as pre-qualification criteria; then tenderers are required to provide </w:t>
            </w:r>
            <w:r w:rsidR="00F22A7C" w:rsidRPr="00C9655B">
              <w:rPr>
                <w:rFonts w:ascii="Arial" w:hAnsi="Arial" w:cs="Arial"/>
                <w:b/>
                <w:lang w:val="en-US"/>
              </w:rPr>
              <w:t>“proof of B-BBEE status level of contributor”</w:t>
            </w:r>
            <w:r w:rsidRPr="007E538F">
              <w:rPr>
                <w:rFonts w:ascii="Arial" w:hAnsi="Arial" w:cs="Arial"/>
                <w:lang w:val="en-US"/>
              </w:rPr>
              <w:t xml:space="preserve"> </w:t>
            </w:r>
            <w:r w:rsidR="00B75800" w:rsidRPr="007E538F">
              <w:rPr>
                <w:rFonts w:ascii="Arial" w:hAnsi="Arial" w:cs="Arial"/>
                <w:lang w:val="en-US"/>
              </w:rPr>
              <w:t>at tender submission deadline</w:t>
            </w:r>
            <w:r w:rsidR="007E538F">
              <w:rPr>
                <w:rFonts w:ascii="Arial" w:hAnsi="Arial" w:cs="Arial"/>
                <w:lang w:val="en-US"/>
              </w:rPr>
              <w:t>.</w:t>
            </w:r>
          </w:p>
          <w:p w14:paraId="1E4378FE" w14:textId="77777777" w:rsidR="00AD4B1C" w:rsidRPr="007E538F" w:rsidRDefault="00AD4B1C" w:rsidP="00F67B9A">
            <w:pPr>
              <w:contextualSpacing/>
              <w:jc w:val="both"/>
              <w:rPr>
                <w:rFonts w:ascii="Arial" w:hAnsi="Arial" w:cs="Arial"/>
                <w:lang w:val="en-US"/>
              </w:rPr>
            </w:pPr>
          </w:p>
        </w:tc>
      </w:tr>
      <w:tr w:rsidR="006068F5" w:rsidRPr="005D5883" w14:paraId="046AC251" w14:textId="77777777" w:rsidTr="00AE34A6">
        <w:trPr>
          <w:jc w:val="center"/>
        </w:trPr>
        <w:tc>
          <w:tcPr>
            <w:tcW w:w="3426" w:type="dxa"/>
          </w:tcPr>
          <w:p w14:paraId="21FDB0D4" w14:textId="77777777" w:rsidR="006068F5" w:rsidRPr="005D5883" w:rsidRDefault="006068F5" w:rsidP="006068F5">
            <w:pPr>
              <w:contextualSpacing/>
              <w:rPr>
                <w:rFonts w:ascii="Arial" w:hAnsi="Arial" w:cs="Arial"/>
                <w:lang w:val="en-US"/>
              </w:rPr>
            </w:pPr>
            <w:r w:rsidRPr="005D5883">
              <w:rPr>
                <w:rFonts w:ascii="Arial" w:hAnsi="Arial" w:cs="Arial"/>
                <w:lang w:val="en-US"/>
              </w:rPr>
              <w:lastRenderedPageBreak/>
              <w:t>3.12 Designated materials and thresholds</w:t>
            </w:r>
          </w:p>
        </w:tc>
        <w:tc>
          <w:tcPr>
            <w:tcW w:w="7632" w:type="dxa"/>
          </w:tcPr>
          <w:p w14:paraId="1C756A5E" w14:textId="77777777" w:rsidR="006068F5" w:rsidRPr="005D5883" w:rsidRDefault="006068F5" w:rsidP="007E538F">
            <w:pPr>
              <w:rPr>
                <w:rFonts w:ascii="Arial" w:hAnsi="Arial" w:cs="Arial"/>
                <w:lang w:val="en-US"/>
              </w:rPr>
            </w:pPr>
            <w:r w:rsidRPr="005D5883">
              <w:rPr>
                <w:rFonts w:ascii="Arial" w:hAnsi="Arial" w:cs="Arial"/>
                <w:lang w:val="en-US"/>
              </w:rPr>
              <w:t xml:space="preserve">Designated material thresholds </w:t>
            </w:r>
            <w:proofErr w:type="gramStart"/>
            <w:r w:rsidRPr="005D5883">
              <w:rPr>
                <w:rFonts w:ascii="Arial" w:hAnsi="Arial" w:cs="Arial"/>
                <w:b/>
                <w:i/>
                <w:lang w:val="en-US"/>
              </w:rPr>
              <w:t>is</w:t>
            </w:r>
            <w:proofErr w:type="gramEnd"/>
            <w:r w:rsidR="00D05E05">
              <w:rPr>
                <w:rFonts w:ascii="Arial" w:hAnsi="Arial" w:cs="Arial"/>
                <w:b/>
                <w:i/>
                <w:lang w:val="en-US"/>
              </w:rPr>
              <w:t xml:space="preserve"> not</w:t>
            </w:r>
            <w:r w:rsidRPr="005D5883">
              <w:rPr>
                <w:rFonts w:ascii="Arial" w:hAnsi="Arial" w:cs="Arial"/>
                <w:b/>
                <w:i/>
                <w:lang w:val="en-US"/>
              </w:rPr>
              <w:t xml:space="preserve"> applicable</w:t>
            </w:r>
            <w:r w:rsidRPr="005D5883">
              <w:rPr>
                <w:rFonts w:ascii="Arial" w:hAnsi="Arial" w:cs="Arial"/>
                <w:lang w:val="en-US"/>
              </w:rPr>
              <w:t xml:space="preserve"> </w:t>
            </w:r>
          </w:p>
          <w:p w14:paraId="5F7E5836" w14:textId="77777777" w:rsidR="006068F5" w:rsidRDefault="006068F5" w:rsidP="007E538F">
            <w:pPr>
              <w:ind w:left="720"/>
              <w:contextualSpacing/>
              <w:rPr>
                <w:rFonts w:ascii="Arial" w:hAnsi="Arial" w:cs="Arial"/>
                <w:lang w:val="en-US"/>
              </w:rPr>
            </w:pPr>
          </w:p>
          <w:p w14:paraId="0D0AF513" w14:textId="77777777" w:rsidR="00D05E05" w:rsidRDefault="00D05E05" w:rsidP="00D05E05">
            <w:pPr>
              <w:contextualSpacing/>
              <w:rPr>
                <w:rFonts w:ascii="Arial" w:hAnsi="Arial" w:cs="Arial"/>
              </w:rPr>
            </w:pPr>
            <w:r w:rsidRPr="002A4ABB">
              <w:rPr>
                <w:rFonts w:ascii="Arial" w:hAnsi="Arial" w:cs="Arial"/>
              </w:rPr>
              <w:t>There will be no minimum threshold for local content and production, however suppliers are encouraged to procure South African products/goods and/or use South African human resources</w:t>
            </w:r>
          </w:p>
          <w:p w14:paraId="78688B21" w14:textId="77777777" w:rsidR="00D05E05" w:rsidRDefault="00D05E05" w:rsidP="00D05E05">
            <w:pPr>
              <w:contextualSpacing/>
              <w:rPr>
                <w:rFonts w:ascii="Arial" w:hAnsi="Arial" w:cs="Arial"/>
                <w:lang w:val="en-US"/>
              </w:rPr>
            </w:pPr>
          </w:p>
          <w:p w14:paraId="5DAE57CA" w14:textId="77777777" w:rsidR="007B0E9C" w:rsidRPr="00031CF3" w:rsidRDefault="007B0E9C" w:rsidP="00972B3C">
            <w:pPr>
              <w:jc w:val="both"/>
              <w:rPr>
                <w:rFonts w:ascii="Arial" w:hAnsi="Arial" w:cs="Arial"/>
                <w:i/>
                <w:lang w:val="en-US"/>
              </w:rPr>
            </w:pPr>
          </w:p>
        </w:tc>
      </w:tr>
      <w:tr w:rsidR="006068F5" w:rsidRPr="005D5883" w14:paraId="50A6FD51" w14:textId="77777777" w:rsidTr="00AE34A6">
        <w:trPr>
          <w:jc w:val="center"/>
        </w:trPr>
        <w:tc>
          <w:tcPr>
            <w:tcW w:w="3426" w:type="dxa"/>
          </w:tcPr>
          <w:p w14:paraId="0EAD606A" w14:textId="77777777"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7632" w:type="dxa"/>
          </w:tcPr>
          <w:p w14:paraId="2C5884D2" w14:textId="77777777"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Pr="005D5883">
              <w:rPr>
                <w:rFonts w:ascii="Arial" w:hAnsi="Arial" w:cs="Arial"/>
                <w:b/>
                <w:i/>
                <w:lang w:val="en-US"/>
              </w:rPr>
              <w:t>are applicable</w:t>
            </w:r>
          </w:p>
          <w:p w14:paraId="5AEC3C9C" w14:textId="63456A12" w:rsidR="006068F5" w:rsidRDefault="006068F5" w:rsidP="007E538F">
            <w:pPr>
              <w:contextualSpacing/>
              <w:jc w:val="both"/>
              <w:rPr>
                <w:rFonts w:ascii="Arial" w:hAnsi="Arial" w:cs="Arial"/>
                <w:lang w:val="en-US"/>
              </w:rPr>
            </w:pPr>
          </w:p>
          <w:p w14:paraId="3E64AF3B" w14:textId="77777777" w:rsidR="000F046F" w:rsidRPr="005D5883" w:rsidRDefault="000F046F" w:rsidP="007E538F">
            <w:pPr>
              <w:contextualSpacing/>
              <w:jc w:val="both"/>
              <w:rPr>
                <w:rFonts w:ascii="Arial" w:hAnsi="Arial" w:cs="Arial"/>
                <w:lang w:val="en-US"/>
              </w:rPr>
            </w:pPr>
          </w:p>
          <w:p w14:paraId="33DE2216" w14:textId="77777777" w:rsidR="00565630" w:rsidRPr="00565630" w:rsidRDefault="00565630" w:rsidP="00565630">
            <w:pPr>
              <w:pStyle w:val="ListParagraph"/>
              <w:numPr>
                <w:ilvl w:val="0"/>
                <w:numId w:val="59"/>
              </w:numPr>
              <w:jc w:val="both"/>
              <w:rPr>
                <w:rFonts w:ascii="Arial" w:hAnsi="Arial" w:cs="Arial"/>
                <w:lang w:val="en-US"/>
              </w:rPr>
            </w:pPr>
            <w:r w:rsidRPr="00565630">
              <w:rPr>
                <w:rFonts w:ascii="Arial" w:hAnsi="Arial" w:cs="Arial"/>
                <w:lang w:val="en-US"/>
              </w:rPr>
              <w:t>Tender as per Scope of work, no deviations will be allowed</w:t>
            </w:r>
          </w:p>
          <w:p w14:paraId="6BCE71AB" w14:textId="77777777" w:rsidR="00565630" w:rsidRDefault="00565630" w:rsidP="00565630">
            <w:pPr>
              <w:jc w:val="both"/>
              <w:rPr>
                <w:rFonts w:ascii="Arial" w:hAnsi="Arial" w:cs="Arial"/>
                <w:lang w:val="en-US"/>
              </w:rPr>
            </w:pPr>
          </w:p>
          <w:p w14:paraId="0E45FEDB" w14:textId="77777777" w:rsidR="00565630" w:rsidRDefault="00565630" w:rsidP="00565630">
            <w:pPr>
              <w:jc w:val="both"/>
              <w:rPr>
                <w:rFonts w:ascii="Arial" w:hAnsi="Arial" w:cs="Arial"/>
                <w:lang w:val="en-US"/>
              </w:rPr>
            </w:pPr>
          </w:p>
          <w:tbl>
            <w:tblPr>
              <w:tblStyle w:val="TableGrid"/>
              <w:tblW w:w="0" w:type="auto"/>
              <w:tblLayout w:type="fixed"/>
              <w:tblLook w:val="04A0" w:firstRow="1" w:lastRow="0" w:firstColumn="1" w:lastColumn="0" w:noHBand="0" w:noVBand="1"/>
            </w:tblPr>
            <w:tblGrid>
              <w:gridCol w:w="1851"/>
              <w:gridCol w:w="1851"/>
              <w:gridCol w:w="1852"/>
              <w:gridCol w:w="1852"/>
            </w:tblGrid>
            <w:tr w:rsidR="002A0EFF" w14:paraId="05A8CB75" w14:textId="77777777" w:rsidTr="002A0EFF">
              <w:tc>
                <w:tcPr>
                  <w:tcW w:w="1851" w:type="dxa"/>
                </w:tcPr>
                <w:p w14:paraId="6AE47F0E" w14:textId="77777777" w:rsidR="002A0EFF" w:rsidRDefault="002A0EFF" w:rsidP="002A0EFF">
                  <w:pPr>
                    <w:jc w:val="both"/>
                    <w:rPr>
                      <w:rFonts w:ascii="Arial" w:hAnsi="Arial" w:cs="Arial"/>
                      <w:b/>
                      <w:lang w:val="en-US"/>
                    </w:rPr>
                  </w:pPr>
                </w:p>
              </w:tc>
              <w:tc>
                <w:tcPr>
                  <w:tcW w:w="1851" w:type="dxa"/>
                </w:tcPr>
                <w:p w14:paraId="5AEB3F6F" w14:textId="143C0BB7" w:rsidR="002A0EFF" w:rsidRDefault="002A0EFF" w:rsidP="002A0EFF">
                  <w:pPr>
                    <w:jc w:val="both"/>
                    <w:rPr>
                      <w:rFonts w:ascii="Arial" w:hAnsi="Arial" w:cs="Arial"/>
                      <w:b/>
                      <w:lang w:val="en-US"/>
                    </w:rPr>
                  </w:pPr>
                  <w:r w:rsidRPr="000D48DD">
                    <w:t>Mandatory Technical Criteria Description</w:t>
                  </w:r>
                </w:p>
              </w:tc>
              <w:tc>
                <w:tcPr>
                  <w:tcW w:w="1852" w:type="dxa"/>
                </w:tcPr>
                <w:p w14:paraId="0DED6F34" w14:textId="5E9A319D" w:rsidR="002A0EFF" w:rsidRDefault="002A0EFF" w:rsidP="002A0EFF">
                  <w:pPr>
                    <w:jc w:val="both"/>
                    <w:rPr>
                      <w:rFonts w:ascii="Arial" w:hAnsi="Arial" w:cs="Arial"/>
                      <w:b/>
                      <w:lang w:val="en-US"/>
                    </w:rPr>
                  </w:pPr>
                  <w:r w:rsidRPr="000D48DD">
                    <w:t>Reference to Technical Specification / Tender</w:t>
                  </w:r>
                </w:p>
              </w:tc>
              <w:tc>
                <w:tcPr>
                  <w:tcW w:w="1852" w:type="dxa"/>
                </w:tcPr>
                <w:p w14:paraId="68CFC440" w14:textId="5C6E2E79" w:rsidR="002A0EFF" w:rsidRDefault="002A0EFF" w:rsidP="002A0EFF">
                  <w:pPr>
                    <w:jc w:val="both"/>
                    <w:rPr>
                      <w:rFonts w:ascii="Arial" w:hAnsi="Arial" w:cs="Arial"/>
                      <w:b/>
                      <w:lang w:val="en-US"/>
                    </w:rPr>
                  </w:pPr>
                  <w:r w:rsidRPr="000D48DD">
                    <w:t>Mandatory Technical Criteria Description</w:t>
                  </w:r>
                </w:p>
              </w:tc>
            </w:tr>
            <w:tr w:rsidR="002D4BC3" w14:paraId="4CE17F78" w14:textId="77777777" w:rsidTr="002A0EFF">
              <w:tc>
                <w:tcPr>
                  <w:tcW w:w="1851" w:type="dxa"/>
                </w:tcPr>
                <w:p w14:paraId="3791F2D0" w14:textId="520DD78E" w:rsidR="002D4BC3" w:rsidRDefault="002D4BC3" w:rsidP="002D4BC3">
                  <w:pPr>
                    <w:jc w:val="both"/>
                    <w:rPr>
                      <w:rFonts w:ascii="Arial" w:hAnsi="Arial" w:cs="Arial"/>
                      <w:b/>
                      <w:lang w:val="en-US"/>
                    </w:rPr>
                  </w:pPr>
                  <w:r w:rsidRPr="00261337">
                    <w:t>1.</w:t>
                  </w:r>
                </w:p>
              </w:tc>
              <w:tc>
                <w:tcPr>
                  <w:tcW w:w="1851" w:type="dxa"/>
                </w:tcPr>
                <w:p w14:paraId="751CEEF3" w14:textId="78134C3B" w:rsidR="002D4BC3" w:rsidRDefault="002D4BC3" w:rsidP="002D4BC3">
                  <w:pPr>
                    <w:jc w:val="both"/>
                    <w:rPr>
                      <w:rFonts w:ascii="Arial" w:hAnsi="Arial" w:cs="Arial"/>
                      <w:b/>
                      <w:lang w:val="en-US"/>
                    </w:rPr>
                  </w:pPr>
                  <w:r w:rsidRPr="00261337">
                    <w:t>Product Information Sheet</w:t>
                  </w:r>
                </w:p>
              </w:tc>
              <w:tc>
                <w:tcPr>
                  <w:tcW w:w="1852" w:type="dxa"/>
                </w:tcPr>
                <w:p w14:paraId="7207D4DD" w14:textId="176077FC" w:rsidR="002D4BC3" w:rsidRDefault="002D4BC3" w:rsidP="002D4BC3">
                  <w:pPr>
                    <w:jc w:val="both"/>
                    <w:rPr>
                      <w:rFonts w:ascii="Arial" w:hAnsi="Arial" w:cs="Arial"/>
                      <w:b/>
                      <w:lang w:val="en-US"/>
                    </w:rPr>
                  </w:pPr>
                  <w:r w:rsidRPr="00261337">
                    <w:t>Yes</w:t>
                  </w:r>
                </w:p>
              </w:tc>
              <w:tc>
                <w:tcPr>
                  <w:tcW w:w="1852" w:type="dxa"/>
                </w:tcPr>
                <w:p w14:paraId="317E1467" w14:textId="6AE7BE75" w:rsidR="002D4BC3" w:rsidRDefault="002D4BC3" w:rsidP="002D4BC3">
                  <w:pPr>
                    <w:jc w:val="both"/>
                    <w:rPr>
                      <w:rFonts w:ascii="Arial" w:hAnsi="Arial" w:cs="Arial"/>
                      <w:b/>
                      <w:lang w:val="en-US"/>
                    </w:rPr>
                  </w:pPr>
                  <w:r w:rsidRPr="00261337">
                    <w:t>To ensure that the product complies with the</w:t>
                  </w:r>
                </w:p>
              </w:tc>
            </w:tr>
            <w:tr w:rsidR="002D4BC3" w14:paraId="6CB6949E" w14:textId="77777777" w:rsidTr="002A0EFF">
              <w:tc>
                <w:tcPr>
                  <w:tcW w:w="1851" w:type="dxa"/>
                </w:tcPr>
                <w:p w14:paraId="01E40673" w14:textId="5E00843A" w:rsidR="002D4BC3" w:rsidRDefault="002D4BC3" w:rsidP="002D4BC3">
                  <w:pPr>
                    <w:jc w:val="both"/>
                    <w:rPr>
                      <w:rFonts w:ascii="Arial" w:hAnsi="Arial" w:cs="Arial"/>
                      <w:b/>
                      <w:lang w:val="en-US"/>
                    </w:rPr>
                  </w:pPr>
                  <w:r w:rsidRPr="00F018B2">
                    <w:t>2.</w:t>
                  </w:r>
                </w:p>
              </w:tc>
              <w:tc>
                <w:tcPr>
                  <w:tcW w:w="1851" w:type="dxa"/>
                </w:tcPr>
                <w:p w14:paraId="23D813D0" w14:textId="54DD8713" w:rsidR="002D4BC3" w:rsidRDefault="002D4BC3" w:rsidP="002D4BC3">
                  <w:pPr>
                    <w:jc w:val="both"/>
                    <w:rPr>
                      <w:rFonts w:ascii="Arial" w:hAnsi="Arial" w:cs="Arial"/>
                      <w:b/>
                      <w:lang w:val="en-US"/>
                    </w:rPr>
                  </w:pPr>
                  <w:r w:rsidRPr="00F018B2">
                    <w:t>Performance Guarantee: Emissions</w:t>
                  </w:r>
                </w:p>
              </w:tc>
              <w:tc>
                <w:tcPr>
                  <w:tcW w:w="1852" w:type="dxa"/>
                </w:tcPr>
                <w:p w14:paraId="337CE895" w14:textId="5193D438" w:rsidR="002D4BC3" w:rsidRDefault="002D4BC3" w:rsidP="002D4BC3">
                  <w:pPr>
                    <w:jc w:val="both"/>
                    <w:rPr>
                      <w:rFonts w:ascii="Arial" w:hAnsi="Arial" w:cs="Arial"/>
                      <w:b/>
                      <w:lang w:val="en-US"/>
                    </w:rPr>
                  </w:pPr>
                  <w:r w:rsidRPr="00F018B2">
                    <w:t>Yes</w:t>
                  </w:r>
                </w:p>
              </w:tc>
              <w:tc>
                <w:tcPr>
                  <w:tcW w:w="1852" w:type="dxa"/>
                </w:tcPr>
                <w:p w14:paraId="59F37AB0" w14:textId="6AC45DFD" w:rsidR="002D4BC3" w:rsidRDefault="002D4BC3" w:rsidP="002D4BC3">
                  <w:pPr>
                    <w:jc w:val="both"/>
                    <w:rPr>
                      <w:rFonts w:ascii="Arial" w:hAnsi="Arial" w:cs="Arial"/>
                      <w:b/>
                      <w:lang w:val="en-US"/>
                    </w:rPr>
                  </w:pPr>
                  <w:r w:rsidRPr="00F018B2">
                    <w:t>Ensures that the product meets the legislative</w:t>
                  </w:r>
                  <w:r>
                    <w:t xml:space="preserve"> </w:t>
                  </w:r>
                  <w:r w:rsidRPr="002D4BC3">
                    <w:t>obligations of the station</w:t>
                  </w:r>
                </w:p>
              </w:tc>
            </w:tr>
            <w:tr w:rsidR="002D4BC3" w14:paraId="786C16EF" w14:textId="77777777" w:rsidTr="002A0EFF">
              <w:tc>
                <w:tcPr>
                  <w:tcW w:w="1851" w:type="dxa"/>
                </w:tcPr>
                <w:p w14:paraId="337053B5" w14:textId="7244D46A" w:rsidR="002D4BC3" w:rsidRDefault="002D4BC3" w:rsidP="002D4BC3">
                  <w:pPr>
                    <w:jc w:val="both"/>
                    <w:rPr>
                      <w:rFonts w:ascii="Arial" w:hAnsi="Arial" w:cs="Arial"/>
                      <w:b/>
                      <w:lang w:val="en-US"/>
                    </w:rPr>
                  </w:pPr>
                  <w:r w:rsidRPr="00B50FB7">
                    <w:lastRenderedPageBreak/>
                    <w:t>3.</w:t>
                  </w:r>
                </w:p>
              </w:tc>
              <w:tc>
                <w:tcPr>
                  <w:tcW w:w="1851" w:type="dxa"/>
                </w:tcPr>
                <w:p w14:paraId="77480637" w14:textId="5595EA15" w:rsidR="002D4BC3" w:rsidRDefault="002D4BC3" w:rsidP="002D4BC3">
                  <w:pPr>
                    <w:jc w:val="both"/>
                    <w:rPr>
                      <w:rFonts w:ascii="Arial" w:hAnsi="Arial" w:cs="Arial"/>
                      <w:b/>
                      <w:lang w:val="en-US"/>
                    </w:rPr>
                  </w:pPr>
                  <w:r w:rsidRPr="00B50FB7">
                    <w:t>Product Information Motivation for Additional</w:t>
                  </w:r>
                </w:p>
              </w:tc>
              <w:tc>
                <w:tcPr>
                  <w:tcW w:w="1852" w:type="dxa"/>
                </w:tcPr>
                <w:p w14:paraId="2123666A" w14:textId="2C3DB1C2" w:rsidR="002D4BC3" w:rsidRPr="002D4BC3" w:rsidRDefault="002D4BC3" w:rsidP="002D4BC3">
                  <w:pPr>
                    <w:jc w:val="both"/>
                    <w:rPr>
                      <w:rFonts w:ascii="Arial" w:hAnsi="Arial" w:cs="Arial"/>
                      <w:bCs/>
                      <w:lang w:val="en-US"/>
                    </w:rPr>
                  </w:pPr>
                  <w:r w:rsidRPr="002D4BC3">
                    <w:t>Yes</w:t>
                  </w:r>
                </w:p>
              </w:tc>
              <w:tc>
                <w:tcPr>
                  <w:tcW w:w="1852" w:type="dxa"/>
                </w:tcPr>
                <w:p w14:paraId="0189F380" w14:textId="77777777" w:rsidR="002D4BC3" w:rsidRDefault="002D4BC3" w:rsidP="002D4BC3">
                  <w:pPr>
                    <w:jc w:val="both"/>
                  </w:pPr>
                  <w:r>
                    <w:t>Ensure that both product information sheet and</w:t>
                  </w:r>
                </w:p>
                <w:p w14:paraId="661CC2DA" w14:textId="244F1C17" w:rsidR="002D4BC3" w:rsidRDefault="002D4BC3" w:rsidP="002D4BC3">
                  <w:pPr>
                    <w:jc w:val="both"/>
                    <w:rPr>
                      <w:rFonts w:ascii="Arial" w:hAnsi="Arial" w:cs="Arial"/>
                      <w:b/>
                      <w:lang w:val="en-US"/>
                    </w:rPr>
                  </w:pPr>
                  <w:r>
                    <w:t xml:space="preserve">motivation for additional options </w:t>
                  </w:r>
                  <w:proofErr w:type="gramStart"/>
                  <w:r>
                    <w:t>are</w:t>
                  </w:r>
                  <w:proofErr w:type="gramEnd"/>
                  <w:r>
                    <w:t xml:space="preserve"> submitted</w:t>
                  </w:r>
                </w:p>
              </w:tc>
            </w:tr>
          </w:tbl>
          <w:p w14:paraId="544BDA86" w14:textId="77777777" w:rsidR="002A0EFF" w:rsidRDefault="002A0EFF" w:rsidP="00E509F6">
            <w:pPr>
              <w:jc w:val="both"/>
              <w:rPr>
                <w:rFonts w:ascii="Arial" w:hAnsi="Arial" w:cs="Arial"/>
                <w:b/>
                <w:lang w:val="en-US"/>
              </w:rPr>
            </w:pPr>
          </w:p>
          <w:p w14:paraId="2F025EF4" w14:textId="77777777" w:rsidR="002A0EFF" w:rsidRDefault="002A0EFF" w:rsidP="00E509F6">
            <w:pPr>
              <w:jc w:val="both"/>
              <w:rPr>
                <w:rFonts w:ascii="Arial" w:hAnsi="Arial" w:cs="Arial"/>
                <w:b/>
                <w:lang w:val="en-US"/>
              </w:rPr>
            </w:pPr>
          </w:p>
          <w:p w14:paraId="58FBA415" w14:textId="7D0B211D" w:rsidR="00E509F6" w:rsidRPr="00E509F6" w:rsidRDefault="00E509F6" w:rsidP="00E509F6">
            <w:pPr>
              <w:jc w:val="both"/>
              <w:rPr>
                <w:rFonts w:ascii="Arial" w:hAnsi="Arial" w:cs="Arial"/>
                <w:b/>
                <w:lang w:val="en-US"/>
              </w:rPr>
            </w:pPr>
            <w:r w:rsidRPr="00E509F6">
              <w:rPr>
                <w:rFonts w:ascii="Arial" w:hAnsi="Arial" w:cs="Arial"/>
                <w:b/>
                <w:lang w:val="en-US"/>
              </w:rPr>
              <w:t>Tenderer(s) who fail to meet the above Technical Criterion will not be evaluated further</w:t>
            </w:r>
          </w:p>
          <w:p w14:paraId="48D28E39" w14:textId="77777777" w:rsidR="007B0E9C" w:rsidRPr="005D5883" w:rsidRDefault="007B0E9C" w:rsidP="006068F5">
            <w:pPr>
              <w:contextualSpacing/>
              <w:jc w:val="both"/>
              <w:rPr>
                <w:rFonts w:ascii="Arial" w:hAnsi="Arial" w:cs="Arial"/>
                <w:lang w:val="en-US"/>
              </w:rPr>
            </w:pPr>
          </w:p>
        </w:tc>
      </w:tr>
      <w:tr w:rsidR="00DA31D5" w:rsidRPr="005D5883" w14:paraId="33F84A70" w14:textId="77777777" w:rsidTr="00AE34A6">
        <w:trPr>
          <w:jc w:val="center"/>
        </w:trPr>
        <w:tc>
          <w:tcPr>
            <w:tcW w:w="3426" w:type="dxa"/>
          </w:tcPr>
          <w:p w14:paraId="3150F9BF" w14:textId="77777777" w:rsidR="00DA31D5" w:rsidRPr="005D5883" w:rsidRDefault="00DA31D5" w:rsidP="005D5883">
            <w:pPr>
              <w:contextualSpacing/>
              <w:rPr>
                <w:rFonts w:ascii="Arial" w:hAnsi="Arial" w:cs="Arial"/>
                <w:lang w:val="en-US"/>
              </w:rPr>
            </w:pPr>
            <w:r w:rsidRPr="005D5883">
              <w:rPr>
                <w:rFonts w:ascii="Arial" w:hAnsi="Arial" w:cs="Arial"/>
                <w:lang w:val="en-US"/>
              </w:rPr>
              <w:lastRenderedPageBreak/>
              <w:t>3.15 Evaluation of price</w:t>
            </w:r>
          </w:p>
        </w:tc>
        <w:tc>
          <w:tcPr>
            <w:tcW w:w="7632" w:type="dxa"/>
          </w:tcPr>
          <w:p w14:paraId="0A89EEC1" w14:textId="77777777" w:rsidR="00DA31D5"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14:paraId="689917D6" w14:textId="77777777" w:rsidR="00AC0549" w:rsidRDefault="00AC0549" w:rsidP="007E538F">
            <w:pPr>
              <w:contextualSpacing/>
              <w:jc w:val="both"/>
              <w:rPr>
                <w:rFonts w:ascii="Arial" w:hAnsi="Arial" w:cs="Arial"/>
                <w:lang w:val="en-US"/>
              </w:rPr>
            </w:pPr>
          </w:p>
          <w:p w14:paraId="54344FA6" w14:textId="77777777" w:rsidR="00AC0549" w:rsidRDefault="00AC0549" w:rsidP="00AC0549">
            <w:pPr>
              <w:jc w:val="both"/>
              <w:rPr>
                <w:rFonts w:ascii="Arial" w:hAnsi="Arial" w:cs="Arial"/>
                <w:b/>
              </w:rPr>
            </w:pPr>
            <w:r>
              <w:rPr>
                <w:rFonts w:ascii="Arial" w:hAnsi="Arial" w:cs="Arial"/>
                <w:b/>
              </w:rPr>
              <w:t>Stage 3 - Price and Preference Analysis</w:t>
            </w:r>
          </w:p>
          <w:p w14:paraId="75E06426" w14:textId="77777777" w:rsidR="00AC0549" w:rsidRDefault="00AC0549" w:rsidP="00AC0549">
            <w:pPr>
              <w:jc w:val="both"/>
              <w:rPr>
                <w:rFonts w:ascii="Arial" w:hAnsi="Arial" w:cs="Arial"/>
              </w:rPr>
            </w:pPr>
          </w:p>
          <w:p w14:paraId="3C6F05A2" w14:textId="77777777" w:rsidR="00AC0549" w:rsidRDefault="00AC0549" w:rsidP="00AC0549">
            <w:pPr>
              <w:pStyle w:val="ListParagraph"/>
              <w:numPr>
                <w:ilvl w:val="0"/>
                <w:numId w:val="58"/>
              </w:numPr>
              <w:jc w:val="both"/>
              <w:rPr>
                <w:rFonts w:ascii="Arial" w:hAnsi="Arial" w:cs="Arial"/>
              </w:rPr>
            </w:pPr>
            <w:r>
              <w:rPr>
                <w:rFonts w:ascii="Arial" w:hAnsi="Arial" w:cs="Arial"/>
              </w:rPr>
              <w:t xml:space="preserve">Calculate price points out of 90 (Price = Tendered or evaluated price). This evaluation will   be based on item/design </w:t>
            </w:r>
            <w:proofErr w:type="gramStart"/>
            <w:r>
              <w:rPr>
                <w:rFonts w:ascii="Arial" w:hAnsi="Arial" w:cs="Arial"/>
              </w:rPr>
              <w:t>pricing;</w:t>
            </w:r>
            <w:proofErr w:type="gramEnd"/>
          </w:p>
          <w:p w14:paraId="0A37ED33" w14:textId="77777777" w:rsidR="00AC0549" w:rsidRDefault="00AC0549" w:rsidP="00AC0549">
            <w:pPr>
              <w:pStyle w:val="ListParagraph"/>
              <w:jc w:val="both"/>
              <w:rPr>
                <w:rFonts w:ascii="Arial" w:hAnsi="Arial" w:cs="Arial"/>
              </w:rPr>
            </w:pPr>
          </w:p>
          <w:p w14:paraId="1E936CBC" w14:textId="77777777" w:rsidR="00AC0549" w:rsidRDefault="00AC0549" w:rsidP="00AC0549">
            <w:pPr>
              <w:pStyle w:val="ListParagraph"/>
              <w:jc w:val="both"/>
              <w:rPr>
                <w:rFonts w:ascii="Arial" w:hAnsi="Arial" w:cs="Arial"/>
              </w:rPr>
            </w:pPr>
            <m:oMathPara>
              <m:oMath>
                <m:r>
                  <w:rPr>
                    <w:rFonts w:ascii="Cambria Math" w:hAnsi="Cambria Math" w:cs="Arial"/>
                  </w:rPr>
                  <m:t>Ps=80</m:t>
                </m:r>
                <m:r>
                  <m:rPr>
                    <m:sty m:val="p"/>
                  </m:rPr>
                  <w:rPr>
                    <w:rFonts w:ascii="Cambria Math" w:hAnsi="Cambria Math" w:cs="Arial"/>
                  </w:rPr>
                  <m:t>(1-⁡(</m:t>
                </m:r>
                <m:r>
                  <w:rPr>
                    <w:rFonts w:ascii="Cambria Math" w:eastAsia="Cambria Math" w:hAnsi="Cambria Math" w:cs="Cambria Math"/>
                  </w:rPr>
                  <m:t>Pt-Pmin</m:t>
                </m:r>
                <m:r>
                  <m:rPr>
                    <m:sty m:val="p"/>
                  </m:rPr>
                  <w:rPr>
                    <w:rFonts w:ascii="Cambria Math" w:hAnsi="Cambria Math" w:cs="Arial"/>
                  </w:rPr>
                  <m:t>)/</m:t>
                </m:r>
                <m:r>
                  <w:rPr>
                    <w:rFonts w:ascii="Cambria Math" w:eastAsia="Cambria Math" w:hAnsi="Cambria Math" w:cs="Cambria Math"/>
                  </w:rPr>
                  <m:t>Pmin</m:t>
                </m:r>
                <m:r>
                  <m:rPr>
                    <m:sty m:val="p"/>
                  </m:rPr>
                  <w:rPr>
                    <w:rFonts w:ascii="Cambria Math" w:hAnsi="Cambria Math" w:cs="Cambria Math"/>
                    <w:lang w:val="en-US"/>
                  </w:rPr>
                  <m:t>〗</m:t>
                </m:r>
                <m:r>
                  <m:rPr>
                    <m:sty m:val="p"/>
                  </m:rPr>
                  <w:rPr>
                    <w:rFonts w:ascii="Cambria Math" w:hAnsi="Cambria Math" w:cs="Arial"/>
                  </w:rPr>
                  <m:t xml:space="preserve"> ) </m:t>
                </m:r>
              </m:oMath>
            </m:oMathPara>
          </w:p>
          <w:p w14:paraId="18BF2C69" w14:textId="77777777" w:rsidR="00AC0549" w:rsidRDefault="00AC0549" w:rsidP="00AC0549">
            <w:pPr>
              <w:widowControl w:val="0"/>
              <w:tabs>
                <w:tab w:val="left" w:pos="-142"/>
              </w:tabs>
              <w:ind w:left="720"/>
              <w:jc w:val="both"/>
              <w:rPr>
                <w:rFonts w:ascii="Arial" w:hAnsi="Arial" w:cs="Arial"/>
              </w:rPr>
            </w:pPr>
          </w:p>
          <w:p w14:paraId="79176FE3" w14:textId="77777777" w:rsidR="00AC0549" w:rsidRDefault="00AC0549" w:rsidP="00AC0549">
            <w:pPr>
              <w:jc w:val="both"/>
              <w:rPr>
                <w:rFonts w:ascii="Arial" w:hAnsi="Arial" w:cs="Arial"/>
              </w:rPr>
            </w:pPr>
            <w:r>
              <w:rPr>
                <w:rFonts w:ascii="Arial" w:hAnsi="Arial" w:cs="Arial"/>
              </w:rPr>
              <w:t>Where:</w:t>
            </w:r>
          </w:p>
          <w:p w14:paraId="132C5D11" w14:textId="77777777" w:rsidR="00AC0549" w:rsidRDefault="00AC0549" w:rsidP="00AC0549">
            <w:pPr>
              <w:jc w:val="both"/>
              <w:rPr>
                <w:rFonts w:ascii="Arial" w:hAnsi="Arial" w:cs="Arial"/>
              </w:rPr>
            </w:pPr>
            <w:r>
              <w:rPr>
                <w:rFonts w:ascii="Arial" w:hAnsi="Arial" w:cs="Arial"/>
              </w:rPr>
              <w:tab/>
              <w:t>Ps     =</w:t>
            </w:r>
            <w:r>
              <w:rPr>
                <w:rFonts w:ascii="Arial" w:hAnsi="Arial" w:cs="Arial"/>
              </w:rPr>
              <w:tab/>
              <w:t xml:space="preserve"> Points scored for price of Bid under consideration</w:t>
            </w:r>
          </w:p>
          <w:p w14:paraId="27FB038F" w14:textId="77777777" w:rsidR="00AC0549" w:rsidRDefault="00AC0549" w:rsidP="00AC0549">
            <w:pPr>
              <w:jc w:val="both"/>
              <w:rPr>
                <w:rFonts w:ascii="Arial" w:hAnsi="Arial" w:cs="Arial"/>
              </w:rPr>
            </w:pPr>
            <w:r>
              <w:rPr>
                <w:rFonts w:ascii="Arial" w:hAnsi="Arial" w:cs="Arial"/>
              </w:rPr>
              <w:tab/>
              <w:t>Pt</w:t>
            </w:r>
            <w:r>
              <w:rPr>
                <w:rFonts w:ascii="Arial" w:hAnsi="Arial" w:cs="Arial"/>
              </w:rPr>
              <w:tab/>
              <w:t xml:space="preserve">     =</w:t>
            </w:r>
            <w:r>
              <w:rPr>
                <w:rFonts w:ascii="Arial" w:hAnsi="Arial" w:cs="Arial"/>
              </w:rPr>
              <w:tab/>
              <w:t xml:space="preserve"> Rand value of Bid under consideration</w:t>
            </w:r>
          </w:p>
          <w:p w14:paraId="63C44922" w14:textId="77777777" w:rsidR="00AC0549" w:rsidRDefault="00AC0549" w:rsidP="00AC0549">
            <w:pPr>
              <w:jc w:val="both"/>
              <w:rPr>
                <w:rFonts w:ascii="Arial" w:hAnsi="Arial" w:cs="Arial"/>
              </w:rPr>
            </w:pPr>
            <w:r>
              <w:rPr>
                <w:rFonts w:ascii="Arial" w:hAnsi="Arial" w:cs="Arial"/>
              </w:rPr>
              <w:tab/>
            </w:r>
            <w:proofErr w:type="spellStart"/>
            <w:r>
              <w:rPr>
                <w:rFonts w:ascii="Arial" w:hAnsi="Arial" w:cs="Arial"/>
              </w:rPr>
              <w:t>Pmin</w:t>
            </w:r>
            <w:proofErr w:type="spellEnd"/>
            <w:r>
              <w:rPr>
                <w:rFonts w:ascii="Arial" w:hAnsi="Arial" w:cs="Arial"/>
              </w:rPr>
              <w:t xml:space="preserve"> =</w:t>
            </w:r>
            <w:r>
              <w:rPr>
                <w:rFonts w:ascii="Arial" w:hAnsi="Arial" w:cs="Arial"/>
              </w:rPr>
              <w:tab/>
              <w:t xml:space="preserve"> Rand value of lowest acceptable Bid</w:t>
            </w:r>
          </w:p>
          <w:p w14:paraId="7C36826D" w14:textId="77777777" w:rsidR="00AC0549" w:rsidRDefault="00AC0549" w:rsidP="00AC0549">
            <w:pPr>
              <w:jc w:val="both"/>
              <w:rPr>
                <w:rFonts w:ascii="Arial" w:hAnsi="Arial" w:cs="Arial"/>
              </w:rPr>
            </w:pPr>
            <w:r>
              <w:rPr>
                <w:rFonts w:ascii="Arial" w:hAnsi="Arial" w:cs="Arial"/>
              </w:rPr>
              <w:t>o</w:t>
            </w:r>
            <w:r>
              <w:rPr>
                <w:rFonts w:ascii="Arial" w:hAnsi="Arial" w:cs="Arial"/>
              </w:rPr>
              <w:tab/>
              <w:t xml:space="preserve">Preference points out of 20, for B-BBEE level contribution will be </w:t>
            </w:r>
            <w:proofErr w:type="gramStart"/>
            <w:r>
              <w:rPr>
                <w:rFonts w:ascii="Arial" w:hAnsi="Arial" w:cs="Arial"/>
              </w:rPr>
              <w:t>applied;</w:t>
            </w:r>
            <w:proofErr w:type="gramEnd"/>
          </w:p>
          <w:p w14:paraId="52369113" w14:textId="77777777" w:rsidR="00AC0549" w:rsidRDefault="00AC0549" w:rsidP="00AC0549">
            <w:pPr>
              <w:jc w:val="both"/>
              <w:rPr>
                <w:rFonts w:ascii="Arial" w:hAnsi="Arial" w:cs="Arial"/>
              </w:rPr>
            </w:pPr>
          </w:p>
          <w:p w14:paraId="12685AF3" w14:textId="77777777" w:rsidR="00B370D6" w:rsidRDefault="00B370D6" w:rsidP="00AC0549">
            <w:pPr>
              <w:jc w:val="both"/>
              <w:rPr>
                <w:rFonts w:ascii="Arial" w:hAnsi="Arial" w:cs="Arial"/>
              </w:rPr>
            </w:pPr>
          </w:p>
          <w:p w14:paraId="4875D5F9" w14:textId="77777777" w:rsidR="00B370D6" w:rsidRDefault="00B370D6" w:rsidP="00AC0549">
            <w:pPr>
              <w:jc w:val="both"/>
              <w:rPr>
                <w:rFonts w:ascii="Arial" w:hAnsi="Arial" w:cs="Arial"/>
              </w:rPr>
            </w:pPr>
          </w:p>
          <w:p w14:paraId="6B9E860C" w14:textId="77777777" w:rsidR="00AC0549" w:rsidRDefault="00AC0549" w:rsidP="00AC0549">
            <w:pPr>
              <w:jc w:val="both"/>
              <w:rPr>
                <w:rFonts w:ascii="Arial" w:hAnsi="Arial" w:cs="Arial"/>
              </w:rPr>
            </w:pPr>
            <w:r>
              <w:rPr>
                <w:rFonts w:ascii="Arial" w:hAnsi="Arial" w:cs="Arial"/>
              </w:rPr>
              <w:t>Figure 1: Preference Points Scorecard</w:t>
            </w:r>
          </w:p>
          <w:p w14:paraId="3B897D56" w14:textId="77777777" w:rsidR="00AC0549" w:rsidRDefault="00AC0549" w:rsidP="00AC0549">
            <w:pPr>
              <w:jc w:val="both"/>
              <w:rPr>
                <w:rFonts w:ascii="Arial" w:hAnsi="Arial" w:cs="Arial"/>
              </w:rPr>
            </w:pPr>
          </w:p>
          <w:tbl>
            <w:tblPr>
              <w:tblW w:w="0" w:type="auto"/>
              <w:tblInd w:w="83"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2984"/>
              <w:gridCol w:w="2568"/>
            </w:tblGrid>
            <w:tr w:rsidR="00AC0549" w14:paraId="2654B7EB" w14:textId="77777777" w:rsidTr="00AC0549">
              <w:trPr>
                <w:trHeight w:val="399"/>
              </w:trPr>
              <w:tc>
                <w:tcPr>
                  <w:tcW w:w="2984" w:type="dxa"/>
                  <w:tcBorders>
                    <w:top w:val="single" w:sz="8" w:space="0" w:color="FFFFFF"/>
                    <w:left w:val="single" w:sz="8" w:space="0" w:color="FFFFFF"/>
                    <w:bottom w:val="single" w:sz="24" w:space="0" w:color="FFFFFF"/>
                    <w:right w:val="single" w:sz="8" w:space="0" w:color="FFFFFF"/>
                  </w:tcBorders>
                  <w:shd w:val="clear" w:color="auto" w:fill="4F81BD"/>
                  <w:hideMark/>
                </w:tcPr>
                <w:p w14:paraId="249A1334"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BBBEE</w:t>
                  </w:r>
                </w:p>
              </w:tc>
              <w:tc>
                <w:tcPr>
                  <w:tcW w:w="2568" w:type="dxa"/>
                  <w:tcBorders>
                    <w:top w:val="single" w:sz="8" w:space="0" w:color="FFFFFF"/>
                    <w:left w:val="single" w:sz="8" w:space="0" w:color="FFFFFF"/>
                    <w:bottom w:val="single" w:sz="24" w:space="0" w:color="FFFFFF"/>
                    <w:right w:val="single" w:sz="8" w:space="0" w:color="FFFFFF"/>
                  </w:tcBorders>
                  <w:shd w:val="clear" w:color="auto" w:fill="4F81BD"/>
                  <w:hideMark/>
                </w:tcPr>
                <w:p w14:paraId="45DF65E4"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Points (80/20 system)</w:t>
                  </w:r>
                </w:p>
              </w:tc>
            </w:tr>
            <w:tr w:rsidR="00AC0549" w14:paraId="66A4C605" w14:textId="77777777" w:rsidTr="00AC0549">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14:paraId="1B206EEA"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1</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14:paraId="464BD7DB" w14:textId="77777777" w:rsidR="00AC0549" w:rsidRDefault="00AC0549">
                  <w:pPr>
                    <w:spacing w:line="360" w:lineRule="auto"/>
                    <w:jc w:val="center"/>
                    <w:rPr>
                      <w:rFonts w:ascii="Arial" w:eastAsia="Calibri" w:hAnsi="Arial" w:cs="Arial"/>
                    </w:rPr>
                  </w:pPr>
                  <w:r>
                    <w:rPr>
                      <w:rFonts w:ascii="Arial" w:eastAsia="Calibri" w:hAnsi="Arial" w:cs="Arial"/>
                    </w:rPr>
                    <w:t>20</w:t>
                  </w:r>
                </w:p>
              </w:tc>
            </w:tr>
            <w:tr w:rsidR="00AC0549" w14:paraId="4FF93A94" w14:textId="77777777" w:rsidTr="00AC0549">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14:paraId="5A4DA95F"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2</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14:paraId="70678F81" w14:textId="77777777" w:rsidR="00AC0549" w:rsidRDefault="00AC0549">
                  <w:pPr>
                    <w:spacing w:line="360" w:lineRule="auto"/>
                    <w:jc w:val="center"/>
                    <w:rPr>
                      <w:rFonts w:ascii="Arial" w:eastAsia="Calibri" w:hAnsi="Arial" w:cs="Arial"/>
                    </w:rPr>
                  </w:pPr>
                  <w:r>
                    <w:rPr>
                      <w:rFonts w:ascii="Arial" w:eastAsia="Calibri" w:hAnsi="Arial" w:cs="Arial"/>
                    </w:rPr>
                    <w:t>18</w:t>
                  </w:r>
                </w:p>
              </w:tc>
            </w:tr>
            <w:tr w:rsidR="00AC0549" w14:paraId="74F9F152" w14:textId="77777777" w:rsidTr="00AC0549">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14:paraId="27491D34"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3</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14:paraId="3AF21AC6" w14:textId="77777777" w:rsidR="00AC0549" w:rsidRDefault="00AC0549">
                  <w:pPr>
                    <w:spacing w:line="360" w:lineRule="auto"/>
                    <w:jc w:val="center"/>
                    <w:rPr>
                      <w:rFonts w:ascii="Arial" w:eastAsia="Calibri" w:hAnsi="Arial" w:cs="Arial"/>
                    </w:rPr>
                  </w:pPr>
                  <w:r>
                    <w:rPr>
                      <w:rFonts w:ascii="Arial" w:eastAsia="Calibri" w:hAnsi="Arial" w:cs="Arial"/>
                    </w:rPr>
                    <w:t>14</w:t>
                  </w:r>
                </w:p>
              </w:tc>
            </w:tr>
            <w:tr w:rsidR="00AC0549" w14:paraId="405D0903" w14:textId="77777777" w:rsidTr="00AC0549">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14:paraId="33ABDD5D"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4</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14:paraId="6357F4F3" w14:textId="77777777" w:rsidR="00AC0549" w:rsidRDefault="00AC0549">
                  <w:pPr>
                    <w:spacing w:line="360" w:lineRule="auto"/>
                    <w:jc w:val="center"/>
                    <w:rPr>
                      <w:rFonts w:ascii="Arial" w:eastAsia="Calibri" w:hAnsi="Arial" w:cs="Arial"/>
                    </w:rPr>
                  </w:pPr>
                  <w:r>
                    <w:rPr>
                      <w:rFonts w:ascii="Arial" w:eastAsia="Calibri" w:hAnsi="Arial" w:cs="Arial"/>
                    </w:rPr>
                    <w:t>12</w:t>
                  </w:r>
                </w:p>
              </w:tc>
            </w:tr>
            <w:tr w:rsidR="00AC0549" w14:paraId="0DECBD34" w14:textId="77777777" w:rsidTr="00AC0549">
              <w:trPr>
                <w:trHeight w:val="389"/>
              </w:trPr>
              <w:tc>
                <w:tcPr>
                  <w:tcW w:w="2984" w:type="dxa"/>
                  <w:tcBorders>
                    <w:top w:val="single" w:sz="8" w:space="0" w:color="FFFFFF"/>
                    <w:left w:val="single" w:sz="8" w:space="0" w:color="FFFFFF"/>
                    <w:bottom w:val="nil"/>
                    <w:right w:val="single" w:sz="24" w:space="0" w:color="FFFFFF"/>
                  </w:tcBorders>
                  <w:shd w:val="clear" w:color="auto" w:fill="4F81BD"/>
                  <w:hideMark/>
                </w:tcPr>
                <w:p w14:paraId="4C2F7FCC"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5</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14:paraId="5546886E" w14:textId="77777777" w:rsidR="00AC0549" w:rsidRDefault="00AC0549">
                  <w:pPr>
                    <w:spacing w:line="360" w:lineRule="auto"/>
                    <w:jc w:val="center"/>
                    <w:rPr>
                      <w:rFonts w:ascii="Arial" w:eastAsia="Calibri" w:hAnsi="Arial" w:cs="Arial"/>
                    </w:rPr>
                  </w:pPr>
                  <w:r>
                    <w:rPr>
                      <w:rFonts w:ascii="Arial" w:eastAsia="Calibri" w:hAnsi="Arial" w:cs="Arial"/>
                    </w:rPr>
                    <w:t>8</w:t>
                  </w:r>
                </w:p>
              </w:tc>
            </w:tr>
            <w:tr w:rsidR="00AC0549" w14:paraId="01A996FC" w14:textId="77777777" w:rsidTr="00AC0549">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14:paraId="4E23342E"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lastRenderedPageBreak/>
                    <w:t>6</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14:paraId="37959CB5" w14:textId="77777777" w:rsidR="00AC0549" w:rsidRDefault="00AC0549">
                  <w:pPr>
                    <w:spacing w:line="360" w:lineRule="auto"/>
                    <w:jc w:val="center"/>
                    <w:rPr>
                      <w:rFonts w:ascii="Arial" w:eastAsia="Calibri" w:hAnsi="Arial" w:cs="Arial"/>
                    </w:rPr>
                  </w:pPr>
                  <w:r>
                    <w:rPr>
                      <w:rFonts w:ascii="Arial" w:eastAsia="Calibri" w:hAnsi="Arial" w:cs="Arial"/>
                    </w:rPr>
                    <w:t>6</w:t>
                  </w:r>
                </w:p>
              </w:tc>
            </w:tr>
            <w:tr w:rsidR="00AC0549" w14:paraId="01032B7F" w14:textId="77777777" w:rsidTr="00AC0549">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14:paraId="6212031B"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7</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14:paraId="680E208A" w14:textId="77777777" w:rsidR="00AC0549" w:rsidRDefault="00AC0549">
                  <w:pPr>
                    <w:spacing w:line="360" w:lineRule="auto"/>
                    <w:jc w:val="center"/>
                    <w:rPr>
                      <w:rFonts w:ascii="Arial" w:eastAsia="Calibri" w:hAnsi="Arial" w:cs="Arial"/>
                    </w:rPr>
                  </w:pPr>
                  <w:r>
                    <w:rPr>
                      <w:rFonts w:ascii="Arial" w:eastAsia="Calibri" w:hAnsi="Arial" w:cs="Arial"/>
                    </w:rPr>
                    <w:t>4</w:t>
                  </w:r>
                </w:p>
              </w:tc>
            </w:tr>
            <w:tr w:rsidR="00AC0549" w14:paraId="0BB55089" w14:textId="77777777" w:rsidTr="00AC0549">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14:paraId="71A8670C"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8</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14:paraId="6486353D" w14:textId="77777777" w:rsidR="00AC0549" w:rsidRDefault="00AC0549">
                  <w:pPr>
                    <w:spacing w:line="360" w:lineRule="auto"/>
                    <w:jc w:val="center"/>
                    <w:rPr>
                      <w:rFonts w:ascii="Arial" w:eastAsia="Calibri" w:hAnsi="Arial" w:cs="Arial"/>
                    </w:rPr>
                  </w:pPr>
                  <w:r>
                    <w:rPr>
                      <w:rFonts w:ascii="Arial" w:eastAsia="Calibri" w:hAnsi="Arial" w:cs="Arial"/>
                    </w:rPr>
                    <w:t>2</w:t>
                  </w:r>
                </w:p>
              </w:tc>
            </w:tr>
            <w:tr w:rsidR="00AC0549" w14:paraId="1AB0C60D" w14:textId="77777777" w:rsidTr="00AC0549">
              <w:trPr>
                <w:trHeight w:val="399"/>
              </w:trPr>
              <w:tc>
                <w:tcPr>
                  <w:tcW w:w="2984" w:type="dxa"/>
                  <w:tcBorders>
                    <w:top w:val="single" w:sz="8" w:space="0" w:color="FFFFFF"/>
                    <w:left w:val="single" w:sz="8" w:space="0" w:color="FFFFFF"/>
                    <w:bottom w:val="single" w:sz="8" w:space="0" w:color="FFFFFF"/>
                    <w:right w:val="single" w:sz="24" w:space="0" w:color="FFFFFF"/>
                  </w:tcBorders>
                  <w:shd w:val="clear" w:color="auto" w:fill="4F81BD"/>
                  <w:hideMark/>
                </w:tcPr>
                <w:p w14:paraId="45DF5669" w14:textId="77777777" w:rsidR="00AC0549" w:rsidRDefault="00AC0549">
                  <w:pPr>
                    <w:spacing w:line="360" w:lineRule="auto"/>
                    <w:jc w:val="center"/>
                    <w:rPr>
                      <w:rFonts w:ascii="Arial" w:eastAsia="Calibri" w:hAnsi="Arial" w:cs="Arial"/>
                      <w:b/>
                      <w:bCs/>
                      <w:color w:val="FFFFFF"/>
                    </w:rPr>
                  </w:pPr>
                  <w:proofErr w:type="spellStart"/>
                  <w:proofErr w:type="gramStart"/>
                  <w:r>
                    <w:rPr>
                      <w:rFonts w:ascii="Arial" w:eastAsia="Calibri" w:hAnsi="Arial" w:cs="Arial"/>
                      <w:b/>
                      <w:bCs/>
                      <w:color w:val="FFFFFF"/>
                    </w:rPr>
                    <w:t>Non compliant</w:t>
                  </w:r>
                  <w:proofErr w:type="spellEnd"/>
                  <w:proofErr w:type="gramEnd"/>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14:paraId="2402CE4B" w14:textId="77777777" w:rsidR="00AC0549" w:rsidRDefault="00AC0549">
                  <w:pPr>
                    <w:spacing w:line="360" w:lineRule="auto"/>
                    <w:jc w:val="center"/>
                    <w:rPr>
                      <w:rFonts w:ascii="Arial" w:eastAsia="Calibri" w:hAnsi="Arial" w:cs="Arial"/>
                    </w:rPr>
                  </w:pPr>
                  <w:r>
                    <w:rPr>
                      <w:rFonts w:ascii="Arial" w:eastAsia="Calibri" w:hAnsi="Arial" w:cs="Arial"/>
                    </w:rPr>
                    <w:t>0</w:t>
                  </w:r>
                </w:p>
              </w:tc>
            </w:tr>
          </w:tbl>
          <w:p w14:paraId="0AAA9A0C" w14:textId="77777777" w:rsidR="00AC0549" w:rsidRDefault="00AC0549" w:rsidP="00AC0549">
            <w:pPr>
              <w:jc w:val="both"/>
              <w:rPr>
                <w:rFonts w:ascii="Arial" w:hAnsi="Arial" w:cs="Arial"/>
                <w:lang w:val="en-US"/>
              </w:rPr>
            </w:pPr>
          </w:p>
          <w:p w14:paraId="4DE4701C" w14:textId="77777777" w:rsidR="00AC0549" w:rsidRDefault="00AC0549" w:rsidP="00AC0549">
            <w:pPr>
              <w:rPr>
                <w:rFonts w:ascii="Arial" w:hAnsi="Arial" w:cs="Arial"/>
              </w:rPr>
            </w:pPr>
          </w:p>
          <w:p w14:paraId="4FADD363" w14:textId="77777777" w:rsidR="00DA31D5" w:rsidRPr="005D5883" w:rsidRDefault="00DA31D5" w:rsidP="007328AF">
            <w:pPr>
              <w:numPr>
                <w:ilvl w:val="0"/>
                <w:numId w:val="22"/>
              </w:numPr>
              <w:contextualSpacing/>
              <w:jc w:val="both"/>
              <w:rPr>
                <w:rFonts w:ascii="Arial" w:hAnsi="Arial" w:cs="Arial"/>
                <w:lang w:val="en-US"/>
              </w:rPr>
            </w:pPr>
            <w:r w:rsidRPr="005D5883">
              <w:rPr>
                <w:rFonts w:ascii="Arial" w:hAnsi="Arial" w:cs="Arial"/>
                <w:lang w:val="en-US"/>
              </w:rPr>
              <w:t>Inclusive of VAT</w:t>
            </w:r>
          </w:p>
          <w:p w14:paraId="5A936869" w14:textId="77777777" w:rsidR="00DA31D5" w:rsidRPr="005D5883" w:rsidRDefault="00DA31D5" w:rsidP="007328AF">
            <w:pPr>
              <w:numPr>
                <w:ilvl w:val="0"/>
                <w:numId w:val="22"/>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6419701D" w14:textId="77777777" w:rsidR="00DA31D5" w:rsidRPr="005D5883" w:rsidRDefault="00DA31D5" w:rsidP="007328AF">
            <w:pPr>
              <w:numPr>
                <w:ilvl w:val="0"/>
                <w:numId w:val="22"/>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3EEEFEEC" w14:textId="77777777" w:rsidR="00DA31D5" w:rsidRPr="00B34F65" w:rsidRDefault="00DA31D5" w:rsidP="007328AF">
            <w:pPr>
              <w:numPr>
                <w:ilvl w:val="0"/>
                <w:numId w:val="22"/>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71B67D45" w14:textId="77777777" w:rsidR="00DA31D5" w:rsidRPr="005D5883" w:rsidRDefault="00DA31D5" w:rsidP="007328AF">
            <w:pPr>
              <w:numPr>
                <w:ilvl w:val="0"/>
                <w:numId w:val="22"/>
              </w:numPr>
              <w:contextualSpacing/>
              <w:jc w:val="both"/>
              <w:rPr>
                <w:rFonts w:ascii="Arial" w:hAnsi="Arial" w:cs="Arial"/>
                <w:lang w:val="en-US"/>
              </w:rPr>
            </w:pPr>
            <w:r w:rsidRPr="005D5883">
              <w:rPr>
                <w:rFonts w:ascii="Arial" w:hAnsi="Arial" w:cs="Arial"/>
                <w:lang w:val="en-US"/>
              </w:rPr>
              <w:t>Making a comparison of the Net Present Value of each adjusted tender based on the tendered programme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00F0C298" w14:textId="77777777" w:rsidR="00DA31D5" w:rsidRPr="005D5883" w:rsidRDefault="00DA31D5" w:rsidP="007328AF">
            <w:pPr>
              <w:numPr>
                <w:ilvl w:val="0"/>
                <w:numId w:val="24"/>
              </w:numPr>
              <w:contextualSpacing/>
              <w:rPr>
                <w:rFonts w:ascii="Arial" w:hAnsi="Arial" w:cs="Arial"/>
              </w:rPr>
            </w:pPr>
            <w:r w:rsidRPr="005D5883">
              <w:rPr>
                <w:rFonts w:ascii="Arial" w:hAnsi="Arial" w:cs="Arial"/>
              </w:rPr>
              <w:t xml:space="preserve">Unconditional discounts must be taken into account for evaluation </w:t>
            </w:r>
            <w:proofErr w:type="gramStart"/>
            <w:r w:rsidRPr="005D5883">
              <w:rPr>
                <w:rFonts w:ascii="Arial" w:hAnsi="Arial" w:cs="Arial"/>
              </w:rPr>
              <w:t>purposes;</w:t>
            </w:r>
            <w:proofErr w:type="gramEnd"/>
            <w:r w:rsidRPr="005D5883">
              <w:rPr>
                <w:rFonts w:ascii="Arial" w:hAnsi="Arial" w:cs="Arial"/>
              </w:rPr>
              <w:t xml:space="preserve"> </w:t>
            </w:r>
          </w:p>
          <w:p w14:paraId="2F6604E1" w14:textId="77777777" w:rsidR="00DA31D5" w:rsidRDefault="00DA31D5" w:rsidP="007328AF">
            <w:pPr>
              <w:numPr>
                <w:ilvl w:val="0"/>
                <w:numId w:val="24"/>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proofErr w:type="spellStart"/>
            <w:proofErr w:type="gramStart"/>
            <w:r>
              <w:rPr>
                <w:rFonts w:ascii="Arial" w:hAnsi="Arial" w:cs="Arial"/>
              </w:rPr>
              <w:t>e</w:t>
            </w:r>
            <w:r w:rsidRPr="005D5883">
              <w:rPr>
                <w:rFonts w:ascii="Arial" w:hAnsi="Arial" w:cs="Arial"/>
              </w:rPr>
              <w:t>ffected</w:t>
            </w:r>
            <w:proofErr w:type="spellEnd"/>
            <w:proofErr w:type="gramEnd"/>
            <w:r w:rsidRPr="005D5883">
              <w:rPr>
                <w:rFonts w:ascii="Arial" w:hAnsi="Arial" w:cs="Arial"/>
              </w:rPr>
              <w:t>.</w:t>
            </w:r>
          </w:p>
          <w:p w14:paraId="77D60666" w14:textId="77777777" w:rsidR="00DA31D5" w:rsidRDefault="00DA31D5" w:rsidP="00DA31D5">
            <w:pPr>
              <w:ind w:left="720"/>
              <w:contextualSpacing/>
              <w:rPr>
                <w:rFonts w:ascii="Arial" w:hAnsi="Arial" w:cs="Arial"/>
              </w:rPr>
            </w:pPr>
          </w:p>
          <w:p w14:paraId="68C07A84" w14:textId="77777777" w:rsidR="00A95DB5" w:rsidRDefault="00A95DB5" w:rsidP="00DA31D5">
            <w:pPr>
              <w:ind w:left="720"/>
              <w:contextualSpacing/>
              <w:rPr>
                <w:rFonts w:ascii="Arial" w:hAnsi="Arial" w:cs="Arial"/>
              </w:rPr>
            </w:pPr>
          </w:p>
          <w:p w14:paraId="3B28FB23" w14:textId="77777777" w:rsidR="00DA31D5" w:rsidRDefault="00DA31D5" w:rsidP="00DA31D5">
            <w:pPr>
              <w:contextualSpacing/>
              <w:jc w:val="both"/>
              <w:rPr>
                <w:rFonts w:ascii="Arial" w:hAnsi="Arial" w:cs="Arial"/>
              </w:rPr>
            </w:pPr>
            <w:r w:rsidRPr="005D5883">
              <w:rPr>
                <w:rFonts w:ascii="Arial" w:hAnsi="Arial" w:cs="Arial"/>
              </w:rPr>
              <w:t xml:space="preserve">Prices will be scored out of </w:t>
            </w:r>
            <w:r>
              <w:rPr>
                <w:rFonts w:ascii="Arial" w:hAnsi="Arial" w:cs="Arial"/>
              </w:rPr>
              <w:t>8</w:t>
            </w:r>
            <w:r w:rsidRPr="005D5883">
              <w:rPr>
                <w:rFonts w:ascii="Arial" w:hAnsi="Arial" w:cs="Arial"/>
              </w:rPr>
              <w:t>0 points</w:t>
            </w:r>
          </w:p>
          <w:p w14:paraId="2E3737BF" w14:textId="77777777" w:rsidR="00B370D6" w:rsidRDefault="00B370D6" w:rsidP="00DA31D5">
            <w:pPr>
              <w:contextualSpacing/>
              <w:jc w:val="both"/>
              <w:rPr>
                <w:rFonts w:ascii="Arial" w:hAnsi="Arial" w:cs="Arial"/>
              </w:rPr>
            </w:pPr>
          </w:p>
          <w:p w14:paraId="17625F8C" w14:textId="77777777" w:rsidR="00E229BC" w:rsidRPr="005D5883" w:rsidRDefault="00E229BC" w:rsidP="00DA31D5">
            <w:pPr>
              <w:contextualSpacing/>
              <w:jc w:val="both"/>
              <w:rPr>
                <w:rFonts w:ascii="Arial" w:hAnsi="Arial" w:cs="Arial"/>
                <w:lang w:val="en-US"/>
              </w:rPr>
            </w:pPr>
          </w:p>
        </w:tc>
      </w:tr>
      <w:tr w:rsidR="00B36460" w:rsidRPr="005D5883" w14:paraId="5F0BEC92" w14:textId="77777777" w:rsidTr="00AE34A6">
        <w:trPr>
          <w:jc w:val="center"/>
        </w:trPr>
        <w:tc>
          <w:tcPr>
            <w:tcW w:w="3426" w:type="dxa"/>
          </w:tcPr>
          <w:p w14:paraId="574C7697" w14:textId="77777777" w:rsidR="00B36460" w:rsidRDefault="00B36460" w:rsidP="005D5883">
            <w:pPr>
              <w:contextualSpacing/>
              <w:rPr>
                <w:rFonts w:ascii="Arial" w:hAnsi="Arial" w:cs="Arial"/>
                <w:lang w:val="en-US"/>
              </w:rPr>
            </w:pPr>
            <w:r w:rsidRPr="005D5883">
              <w:rPr>
                <w:rFonts w:ascii="Arial" w:hAnsi="Arial" w:cs="Arial"/>
                <w:lang w:val="en-US"/>
              </w:rPr>
              <w:lastRenderedPageBreak/>
              <w:t>3.17 Evaluation of B-BBEE</w:t>
            </w:r>
          </w:p>
          <w:p w14:paraId="2B6E58C5" w14:textId="77777777" w:rsidR="00A74EAE" w:rsidRPr="005D5883" w:rsidRDefault="00A74EAE" w:rsidP="005D5883">
            <w:pPr>
              <w:contextualSpacing/>
              <w:rPr>
                <w:rFonts w:ascii="Arial" w:hAnsi="Arial" w:cs="Arial"/>
                <w:lang w:val="en-US"/>
              </w:rPr>
            </w:pPr>
          </w:p>
        </w:tc>
        <w:tc>
          <w:tcPr>
            <w:tcW w:w="7632" w:type="dxa"/>
          </w:tcPr>
          <w:p w14:paraId="43505635" w14:textId="454900FA" w:rsidR="00B36460" w:rsidRDefault="00B36460" w:rsidP="007E538F">
            <w:pPr>
              <w:contextualSpacing/>
              <w:jc w:val="both"/>
              <w:rPr>
                <w:rFonts w:ascii="Arial" w:hAnsi="Arial" w:cs="Arial"/>
                <w:lang w:val="en-US"/>
              </w:rPr>
            </w:pPr>
            <w:r w:rsidRPr="005D5883">
              <w:rPr>
                <w:rFonts w:ascii="Arial" w:hAnsi="Arial" w:cs="Arial"/>
                <w:lang w:val="en-US"/>
              </w:rPr>
              <w:t>B-BBEE status will be scored out of 20 points in accordance with PPPFA.</w:t>
            </w:r>
          </w:p>
          <w:p w14:paraId="7C080485" w14:textId="77777777" w:rsidR="00B36460" w:rsidRDefault="00B36460" w:rsidP="00B36460">
            <w:pPr>
              <w:contextualSpacing/>
              <w:jc w:val="both"/>
              <w:rPr>
                <w:rFonts w:ascii="Arial" w:hAnsi="Arial" w:cs="Arial"/>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10/20</w:t>
            </w:r>
            <w:r>
              <w:rPr>
                <w:rFonts w:ascii="Arial" w:hAnsi="Arial" w:cs="Arial"/>
                <w:lang w:val="en-US"/>
              </w:rPr>
              <w:t xml:space="preserve">) </w:t>
            </w:r>
          </w:p>
          <w:p w14:paraId="5AA25747" w14:textId="77777777" w:rsidR="00E229BC" w:rsidRDefault="00E229BC" w:rsidP="00B36460">
            <w:pPr>
              <w:contextualSpacing/>
              <w:jc w:val="both"/>
              <w:rPr>
                <w:rFonts w:ascii="Arial" w:hAnsi="Arial" w:cs="Arial"/>
                <w:b/>
                <w:lang w:val="en-US"/>
              </w:rPr>
            </w:pPr>
          </w:p>
          <w:p w14:paraId="20FB2D77" w14:textId="77777777" w:rsidR="00705A76" w:rsidRPr="00031CF3" w:rsidRDefault="00705A76" w:rsidP="00B36460">
            <w:pPr>
              <w:contextualSpacing/>
              <w:jc w:val="both"/>
              <w:rPr>
                <w:rFonts w:ascii="Arial" w:hAnsi="Arial" w:cs="Arial"/>
                <w:b/>
                <w:lang w:val="en-US"/>
              </w:rPr>
            </w:pPr>
          </w:p>
        </w:tc>
      </w:tr>
      <w:tr w:rsidR="003E07DA" w:rsidRPr="005D5883" w14:paraId="09EE7EFE" w14:textId="77777777" w:rsidTr="00AE34A6">
        <w:trPr>
          <w:jc w:val="center"/>
        </w:trPr>
        <w:tc>
          <w:tcPr>
            <w:tcW w:w="3426" w:type="dxa"/>
          </w:tcPr>
          <w:p w14:paraId="677F7BAC" w14:textId="77777777"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7632" w:type="dxa"/>
          </w:tcPr>
          <w:p w14:paraId="20B85F23" w14:textId="3F40A4F6" w:rsidR="003E07DA" w:rsidRDefault="003E07DA" w:rsidP="007E538F">
            <w:pPr>
              <w:contextualSpacing/>
              <w:jc w:val="both"/>
              <w:rPr>
                <w:rFonts w:ascii="Arial" w:hAnsi="Arial" w:cs="Arial"/>
                <w:lang w:val="en-US"/>
              </w:rPr>
            </w:pPr>
            <w:r w:rsidRPr="003E07DA">
              <w:rPr>
                <w:rFonts w:ascii="Arial" w:hAnsi="Arial" w:cs="Arial"/>
                <w:lang w:val="en-US"/>
              </w:rPr>
              <w:t xml:space="preserve">Suppliers will be ranked by applying the preferential point scoring based on the relevant system as stipulated </w:t>
            </w:r>
            <w:proofErr w:type="gramStart"/>
            <w:r w:rsidRPr="003E07DA">
              <w:rPr>
                <w:rFonts w:ascii="Arial" w:hAnsi="Arial" w:cs="Arial"/>
                <w:lang w:val="en-US"/>
              </w:rPr>
              <w:t>hereunder</w:t>
            </w:r>
            <w:r w:rsidR="0054384D">
              <w:rPr>
                <w:rFonts w:ascii="Arial" w:hAnsi="Arial" w:cs="Arial"/>
                <w:lang w:val="en-US"/>
              </w:rPr>
              <w:t xml:space="preserve"> </w:t>
            </w:r>
            <w:r>
              <w:rPr>
                <w:rFonts w:ascii="Arial" w:hAnsi="Arial" w:cs="Arial"/>
                <w:lang w:val="en-US"/>
              </w:rPr>
              <w:t>:</w:t>
            </w:r>
            <w:proofErr w:type="gramEnd"/>
            <w:r>
              <w:rPr>
                <w:rFonts w:ascii="Arial" w:hAnsi="Arial" w:cs="Arial"/>
                <w:lang w:val="en-US"/>
              </w:rPr>
              <w:t>-</w:t>
            </w:r>
          </w:p>
          <w:p w14:paraId="5C267989" w14:textId="77777777" w:rsidR="00705A76" w:rsidRPr="003E07DA" w:rsidRDefault="00705A76" w:rsidP="007E538F">
            <w:pPr>
              <w:contextualSpacing/>
              <w:jc w:val="both"/>
              <w:rPr>
                <w:rFonts w:ascii="Arial" w:hAnsi="Arial" w:cs="Arial"/>
                <w:lang w:val="en-US"/>
              </w:rPr>
            </w:pPr>
          </w:p>
          <w:p w14:paraId="4B1162F9" w14:textId="77777777" w:rsidR="003E07DA" w:rsidRPr="005D5883" w:rsidRDefault="003E07DA" w:rsidP="007328AF">
            <w:pPr>
              <w:numPr>
                <w:ilvl w:val="0"/>
                <w:numId w:val="23"/>
              </w:numPr>
              <w:contextualSpacing/>
              <w:jc w:val="both"/>
              <w:rPr>
                <w:rFonts w:ascii="Arial" w:hAnsi="Arial" w:cs="Arial"/>
                <w:lang w:val="en-US"/>
              </w:rPr>
            </w:pPr>
            <w:r w:rsidRPr="005D5883">
              <w:rPr>
                <w:rFonts w:ascii="Arial" w:hAnsi="Arial" w:cs="Arial"/>
                <w:lang w:val="en-US"/>
              </w:rPr>
              <w:t xml:space="preserve">90/10 (for estimated values above R50M inclusive of VAT) or </w:t>
            </w:r>
          </w:p>
          <w:p w14:paraId="750EBB01" w14:textId="2E05492F" w:rsidR="003E07DA" w:rsidRPr="005D5883" w:rsidRDefault="003E07DA" w:rsidP="007328AF">
            <w:pPr>
              <w:numPr>
                <w:ilvl w:val="0"/>
                <w:numId w:val="23"/>
              </w:numPr>
              <w:contextualSpacing/>
              <w:jc w:val="both"/>
              <w:rPr>
                <w:rFonts w:ascii="Arial" w:hAnsi="Arial" w:cs="Arial"/>
                <w:lang w:val="en-US"/>
              </w:rPr>
            </w:pPr>
            <w:r w:rsidRPr="005D5883">
              <w:rPr>
                <w:rFonts w:ascii="Arial" w:hAnsi="Arial" w:cs="Arial"/>
                <w:lang w:val="en-US"/>
              </w:rPr>
              <w:t>80/20 (for estimated values above R30 000 and up to R50M inclusive of VAT) o</w:t>
            </w:r>
          </w:p>
          <w:p w14:paraId="5128F951" w14:textId="77777777" w:rsidR="00EE57FA" w:rsidRDefault="003E07DA" w:rsidP="00EE57FA">
            <w:pPr>
              <w:ind w:left="780"/>
              <w:contextualSpacing/>
              <w:jc w:val="both"/>
              <w:rPr>
                <w:rFonts w:ascii="Arial" w:hAnsi="Arial" w:cs="Arial"/>
                <w:lang w:val="en-US"/>
              </w:rPr>
            </w:pPr>
            <w:r w:rsidRPr="005D5883">
              <w:rPr>
                <w:rFonts w:ascii="Arial" w:hAnsi="Arial" w:cs="Arial"/>
                <w:lang w:val="en-US"/>
              </w:rPr>
              <w:t xml:space="preserve">state that either 80/20 or 90/10 will apply should there be a degree of uncertainty on which PPPFA Point allocation system will apply; the </w:t>
            </w:r>
            <w:r w:rsidRPr="005D5883">
              <w:rPr>
                <w:rFonts w:ascii="Arial" w:hAnsi="Arial" w:cs="Arial"/>
                <w:lang w:val="en-US"/>
              </w:rPr>
              <w:lastRenderedPageBreak/>
              <w:t>lowest acceptable tender will be used to determine the applicable preference system</w:t>
            </w:r>
            <w:r w:rsidR="00EE57FA">
              <w:rPr>
                <w:rFonts w:ascii="Arial" w:hAnsi="Arial" w:cs="Arial"/>
                <w:lang w:val="en-US"/>
              </w:rPr>
              <w:t xml:space="preserve"> </w:t>
            </w:r>
          </w:p>
          <w:p w14:paraId="2BF17E41" w14:textId="77777777" w:rsidR="00EE57FA" w:rsidRDefault="00EE57FA" w:rsidP="00EE57FA">
            <w:pPr>
              <w:ind w:left="780"/>
              <w:contextualSpacing/>
              <w:jc w:val="both"/>
              <w:rPr>
                <w:rFonts w:ascii="Arial" w:hAnsi="Arial" w:cs="Arial"/>
                <w:lang w:val="en-US"/>
              </w:rPr>
            </w:pPr>
            <w:r>
              <w:rPr>
                <w:rFonts w:ascii="Arial" w:hAnsi="Arial" w:cs="Arial"/>
                <w:lang w:val="en-US"/>
              </w:rPr>
              <w:t xml:space="preserve">                           </w:t>
            </w:r>
          </w:p>
          <w:p w14:paraId="6A8557AE" w14:textId="77777777" w:rsidR="003E07DA" w:rsidRPr="00EE57FA" w:rsidRDefault="003E07DA" w:rsidP="00EE57FA">
            <w:pPr>
              <w:contextualSpacing/>
              <w:jc w:val="both"/>
              <w:rPr>
                <w:rFonts w:ascii="Arial" w:hAnsi="Arial" w:cs="Arial"/>
                <w:lang w:val="en-US"/>
              </w:rPr>
            </w:pPr>
            <w:r w:rsidRPr="00EE57FA">
              <w:rPr>
                <w:rFonts w:ascii="Arial" w:hAnsi="Arial" w:cs="Arial"/>
                <w:lang w:val="en-US"/>
              </w:rPr>
              <w:t xml:space="preserve">Eskom will then add the score from Pricing and the </w:t>
            </w:r>
          </w:p>
          <w:p w14:paraId="1881A6C6" w14:textId="77777777" w:rsidR="00E229BC" w:rsidRDefault="003E07DA" w:rsidP="005D5883">
            <w:pPr>
              <w:contextualSpacing/>
              <w:jc w:val="both"/>
              <w:rPr>
                <w:rFonts w:ascii="Arial" w:hAnsi="Arial" w:cs="Arial"/>
                <w:lang w:val="en-US"/>
              </w:rPr>
            </w:pPr>
            <w:r w:rsidRPr="005D5883">
              <w:rPr>
                <w:rFonts w:ascii="Arial" w:hAnsi="Arial" w:cs="Arial"/>
                <w:lang w:val="en-US"/>
              </w:rPr>
              <w:t xml:space="preserve">B-BBEE level together and rank the suppliers from </w:t>
            </w:r>
            <w:r>
              <w:rPr>
                <w:rFonts w:ascii="Arial" w:hAnsi="Arial" w:cs="Arial"/>
                <w:lang w:val="en-US"/>
              </w:rPr>
              <w:t>the highest to the lowest</w:t>
            </w:r>
          </w:p>
          <w:p w14:paraId="40E7B75F" w14:textId="77777777" w:rsidR="00AC0549" w:rsidRDefault="00AC0549" w:rsidP="005D5883">
            <w:pPr>
              <w:contextualSpacing/>
              <w:jc w:val="both"/>
              <w:rPr>
                <w:rFonts w:ascii="Arial" w:hAnsi="Arial" w:cs="Arial"/>
                <w:lang w:val="en-US"/>
              </w:rPr>
            </w:pPr>
          </w:p>
          <w:p w14:paraId="14728F41" w14:textId="77777777" w:rsidR="00AC0549" w:rsidRPr="005D5883" w:rsidRDefault="00AC0549" w:rsidP="005D5883">
            <w:pPr>
              <w:contextualSpacing/>
              <w:jc w:val="both"/>
              <w:rPr>
                <w:rFonts w:ascii="Arial" w:hAnsi="Arial" w:cs="Arial"/>
                <w:lang w:val="en-US"/>
              </w:rPr>
            </w:pPr>
          </w:p>
        </w:tc>
      </w:tr>
      <w:tr w:rsidR="001F4E87" w:rsidRPr="005D5883" w14:paraId="2CF9D8E2" w14:textId="77777777" w:rsidTr="00AE34A6">
        <w:trPr>
          <w:jc w:val="center"/>
        </w:trPr>
        <w:tc>
          <w:tcPr>
            <w:tcW w:w="3426" w:type="dxa"/>
          </w:tcPr>
          <w:p w14:paraId="1D8A899A" w14:textId="77777777" w:rsidR="001F4E87" w:rsidRPr="00FF7F3C" w:rsidRDefault="001F4E87" w:rsidP="008B6DA0">
            <w:pPr>
              <w:contextualSpacing/>
              <w:rPr>
                <w:rFonts w:ascii="Arial" w:hAnsi="Arial" w:cs="Arial"/>
                <w:lang w:val="en-US"/>
              </w:rPr>
            </w:pPr>
            <w:r w:rsidRPr="00FF7F3C">
              <w:rPr>
                <w:rFonts w:ascii="Arial" w:hAnsi="Arial" w:cs="Arial"/>
                <w:lang w:val="en-US"/>
              </w:rPr>
              <w:lastRenderedPageBreak/>
              <w:t>3.19 Objective Criteria (if applicable)</w:t>
            </w:r>
          </w:p>
          <w:p w14:paraId="66CD9CAE" w14:textId="77777777" w:rsidR="001F4E87" w:rsidRPr="00FF7F3C" w:rsidRDefault="001F4E87" w:rsidP="008B6DA0">
            <w:pPr>
              <w:contextualSpacing/>
              <w:rPr>
                <w:rFonts w:ascii="Arial" w:hAnsi="Arial" w:cs="Arial"/>
                <w:lang w:val="en-US"/>
              </w:rPr>
            </w:pPr>
          </w:p>
          <w:p w14:paraId="7900A0D7" w14:textId="77777777" w:rsidR="001F4E87" w:rsidRPr="00FF7F3C" w:rsidRDefault="001F4E87" w:rsidP="008B6DA0">
            <w:pPr>
              <w:contextualSpacing/>
              <w:rPr>
                <w:rFonts w:ascii="Arial" w:hAnsi="Arial" w:cs="Arial"/>
                <w:lang w:val="en-US"/>
              </w:rPr>
            </w:pPr>
          </w:p>
        </w:tc>
        <w:tc>
          <w:tcPr>
            <w:tcW w:w="7632" w:type="dxa"/>
          </w:tcPr>
          <w:p w14:paraId="28274BF2" w14:textId="77777777" w:rsidR="001F4E87" w:rsidRPr="00705A76" w:rsidRDefault="001F4E87" w:rsidP="001F4E87">
            <w:pPr>
              <w:rPr>
                <w:rFonts w:ascii="Arial" w:hAnsi="Arial" w:cs="Arial"/>
                <w:lang w:val="en-US"/>
              </w:rPr>
            </w:pPr>
            <w:r w:rsidRPr="00FF7F3C">
              <w:rPr>
                <w:rFonts w:ascii="Arial" w:hAnsi="Arial" w:cs="Arial"/>
                <w:lang w:val="en-US"/>
              </w:rPr>
              <w:t xml:space="preserve">Objective criteria </w:t>
            </w:r>
            <w:r w:rsidRPr="00705A76">
              <w:rPr>
                <w:rFonts w:ascii="Arial" w:hAnsi="Arial" w:cs="Arial"/>
                <w:b/>
                <w:lang w:val="en-US"/>
              </w:rPr>
              <w:t>are not applicable</w:t>
            </w:r>
          </w:p>
          <w:p w14:paraId="069955DD" w14:textId="77777777" w:rsidR="001F4E87" w:rsidRPr="00FF7F3C" w:rsidRDefault="001F4E87" w:rsidP="001F4E87">
            <w:pPr>
              <w:rPr>
                <w:rFonts w:ascii="Arial" w:hAnsi="Arial" w:cs="Arial"/>
                <w:lang w:val="en-US"/>
              </w:rPr>
            </w:pPr>
          </w:p>
          <w:p w14:paraId="437FB5AF" w14:textId="77777777" w:rsidR="001F4E87" w:rsidRPr="00FF7F3C" w:rsidRDefault="001F4E87" w:rsidP="001F4E87">
            <w:pPr>
              <w:rPr>
                <w:rFonts w:ascii="Arial" w:hAnsi="Arial" w:cs="Arial"/>
                <w:b/>
                <w:lang w:val="en-US"/>
              </w:rPr>
            </w:pPr>
            <w:r w:rsidRPr="00FF7F3C">
              <w:rPr>
                <w:rFonts w:ascii="Arial" w:hAnsi="Arial" w:cs="Arial"/>
                <w:b/>
                <w:lang w:val="en-US"/>
              </w:rPr>
              <w:t xml:space="preserve">Please </w:t>
            </w:r>
            <w:proofErr w:type="gramStart"/>
            <w:r w:rsidRPr="00FF7F3C">
              <w:rPr>
                <w:rFonts w:ascii="Arial" w:hAnsi="Arial" w:cs="Arial"/>
                <w:b/>
                <w:lang w:val="en-US"/>
              </w:rPr>
              <w:t>note:-</w:t>
            </w:r>
            <w:proofErr w:type="gramEnd"/>
          </w:p>
          <w:p w14:paraId="1569CF79" w14:textId="77777777" w:rsidR="001F4E87" w:rsidRPr="00FF7F3C" w:rsidRDefault="001F4E87" w:rsidP="007328AF">
            <w:pPr>
              <w:numPr>
                <w:ilvl w:val="0"/>
                <w:numId w:val="48"/>
              </w:numPr>
              <w:rPr>
                <w:rFonts w:ascii="Arial" w:hAnsi="Arial" w:cs="Arial"/>
                <w:b/>
                <w:lang w:val="en-US"/>
              </w:rPr>
            </w:pPr>
            <w:r w:rsidRPr="00FF7F3C">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FF7F3C">
              <w:rPr>
                <w:rFonts w:ascii="Arial" w:hAnsi="Arial" w:cs="Arial"/>
                <w:b/>
              </w:rPr>
              <w:t xml:space="preserve"> with the three highest ranked tenderers respectively  before award is made. </w:t>
            </w:r>
          </w:p>
          <w:p w14:paraId="174900B8" w14:textId="77777777" w:rsidR="001F4E87" w:rsidRPr="00FF7F3C" w:rsidRDefault="001F4E87" w:rsidP="007328AF">
            <w:pPr>
              <w:numPr>
                <w:ilvl w:val="0"/>
                <w:numId w:val="48"/>
              </w:numPr>
              <w:rPr>
                <w:rFonts w:ascii="Arial" w:hAnsi="Arial" w:cs="Arial"/>
                <w:b/>
                <w:lang w:val="en-US"/>
              </w:rPr>
            </w:pPr>
            <w:r w:rsidRPr="00FF7F3C">
              <w:rPr>
                <w:rFonts w:ascii="Arial" w:hAnsi="Arial" w:cs="Arial"/>
                <w:b/>
                <w:lang w:val="en-US"/>
              </w:rPr>
              <w:t>Tenderers will not be disqualified if they do not comply with the objective criteria</w:t>
            </w:r>
          </w:p>
          <w:p w14:paraId="66AD4951" w14:textId="77777777" w:rsidR="001F4E87" w:rsidRPr="00FF7F3C" w:rsidRDefault="001F4E87" w:rsidP="007328AF">
            <w:pPr>
              <w:pStyle w:val="ListParagraph"/>
              <w:numPr>
                <w:ilvl w:val="0"/>
                <w:numId w:val="48"/>
              </w:numPr>
              <w:rPr>
                <w:rFonts w:ascii="Arial" w:hAnsi="Arial" w:cs="Arial"/>
                <w:lang w:val="en-US"/>
              </w:rPr>
            </w:pPr>
            <w:r w:rsidRPr="00FF7F3C">
              <w:rPr>
                <w:rFonts w:ascii="Arial" w:hAnsi="Arial" w:cs="Arial"/>
                <w:b/>
                <w:lang w:val="en-US"/>
              </w:rPr>
              <w:t>Functionality and any element of the B-BBEE scorecard may not be used as objective criteria.</w:t>
            </w:r>
          </w:p>
          <w:p w14:paraId="20E2844A" w14:textId="77777777" w:rsidR="00FF7F3C" w:rsidRPr="00FF7F3C" w:rsidRDefault="00FF7F3C" w:rsidP="00FF7F3C">
            <w:pPr>
              <w:pStyle w:val="ListParagraph"/>
              <w:rPr>
                <w:rFonts w:ascii="Arial" w:hAnsi="Arial" w:cs="Arial"/>
                <w:lang w:val="en-US"/>
              </w:rPr>
            </w:pPr>
          </w:p>
        </w:tc>
      </w:tr>
      <w:tr w:rsidR="00CA55BB" w:rsidRPr="005D5883" w14:paraId="1797926E" w14:textId="77777777" w:rsidTr="00AE34A6">
        <w:trPr>
          <w:jc w:val="center"/>
        </w:trPr>
        <w:tc>
          <w:tcPr>
            <w:tcW w:w="3426" w:type="dxa"/>
          </w:tcPr>
          <w:p w14:paraId="08023351" w14:textId="77777777" w:rsidR="001E7B07" w:rsidRDefault="00CA55BB" w:rsidP="008B6DA0">
            <w:pPr>
              <w:contextualSpacing/>
              <w:rPr>
                <w:rFonts w:ascii="Arial" w:hAnsi="Arial" w:cs="Arial"/>
                <w:lang w:val="en-US"/>
              </w:rPr>
            </w:pPr>
            <w:r w:rsidRPr="008B6DA0">
              <w:rPr>
                <w:rFonts w:ascii="Arial" w:hAnsi="Arial" w:cs="Arial"/>
                <w:lang w:val="en-US"/>
              </w:rPr>
              <w:t xml:space="preserve">Contractual </w:t>
            </w:r>
            <w:r w:rsidR="005C5AD4">
              <w:rPr>
                <w:rFonts w:ascii="Arial" w:hAnsi="Arial" w:cs="Arial"/>
                <w:lang w:val="en-US"/>
              </w:rPr>
              <w:t>R</w:t>
            </w:r>
            <w:r w:rsidRPr="008B6DA0">
              <w:rPr>
                <w:rFonts w:ascii="Arial" w:hAnsi="Arial" w:cs="Arial"/>
                <w:lang w:val="en-US"/>
              </w:rPr>
              <w:t>equirements</w:t>
            </w:r>
          </w:p>
          <w:p w14:paraId="57775C67" w14:textId="77777777" w:rsidR="00CA55BB" w:rsidRPr="008B6DA0" w:rsidRDefault="00CA55BB" w:rsidP="008B6DA0">
            <w:pPr>
              <w:contextualSpacing/>
              <w:rPr>
                <w:rFonts w:ascii="Arial" w:hAnsi="Arial" w:cs="Arial"/>
                <w:lang w:val="en-US"/>
              </w:rPr>
            </w:pPr>
            <w:r w:rsidRPr="008B6DA0">
              <w:rPr>
                <w:rFonts w:ascii="Arial" w:hAnsi="Arial" w:cs="Arial"/>
                <w:lang w:val="en-US"/>
              </w:rPr>
              <w:t xml:space="preserve">(if </w:t>
            </w:r>
            <w:proofErr w:type="gramStart"/>
            <w:r w:rsidRPr="008B6DA0">
              <w:rPr>
                <w:rFonts w:ascii="Arial" w:hAnsi="Arial" w:cs="Arial"/>
                <w:lang w:val="en-US"/>
              </w:rPr>
              <w:t>applicable )</w:t>
            </w:r>
            <w:proofErr w:type="gramEnd"/>
            <w:r w:rsidRPr="008B6DA0">
              <w:rPr>
                <w:rFonts w:ascii="Arial" w:hAnsi="Arial" w:cs="Arial"/>
                <w:lang w:val="en-US"/>
              </w:rPr>
              <w:t xml:space="preserve"> </w:t>
            </w:r>
          </w:p>
        </w:tc>
        <w:tc>
          <w:tcPr>
            <w:tcW w:w="7632" w:type="dxa"/>
          </w:tcPr>
          <w:p w14:paraId="1920BB2E" w14:textId="77777777" w:rsidR="00CA55BB" w:rsidRPr="008B6DA0" w:rsidRDefault="005C5AD4" w:rsidP="007E538F">
            <w:pPr>
              <w:rPr>
                <w:rFonts w:ascii="Arial" w:hAnsi="Arial" w:cs="Arial"/>
                <w:lang w:val="en-US"/>
              </w:rPr>
            </w:pPr>
            <w:r>
              <w:rPr>
                <w:rFonts w:ascii="Arial" w:hAnsi="Arial" w:cs="Arial"/>
                <w:lang w:val="en-US"/>
              </w:rPr>
              <w:t>C</w:t>
            </w:r>
            <w:r w:rsidR="00CA55BB" w:rsidRPr="008B6DA0">
              <w:rPr>
                <w:rFonts w:ascii="Arial" w:hAnsi="Arial" w:cs="Arial"/>
                <w:lang w:val="en-US"/>
              </w:rPr>
              <w:t xml:space="preserve">ontractual </w:t>
            </w:r>
            <w:r>
              <w:rPr>
                <w:rFonts w:ascii="Arial" w:hAnsi="Arial" w:cs="Arial"/>
                <w:lang w:val="en-US"/>
              </w:rPr>
              <w:t>R</w:t>
            </w:r>
            <w:r w:rsidR="00CA55BB" w:rsidRPr="008B6DA0">
              <w:rPr>
                <w:rFonts w:ascii="Arial" w:hAnsi="Arial" w:cs="Arial"/>
                <w:lang w:val="en-US"/>
              </w:rPr>
              <w:t xml:space="preserve">equirements </w:t>
            </w:r>
            <w:r w:rsidR="00043A16" w:rsidRPr="008B6DA0">
              <w:rPr>
                <w:rFonts w:ascii="Arial" w:hAnsi="Arial" w:cs="Arial"/>
                <w:lang w:val="en-US"/>
              </w:rPr>
              <w:t xml:space="preserve">may </w:t>
            </w:r>
            <w:r w:rsidR="00BA3D1B">
              <w:rPr>
                <w:rFonts w:ascii="Arial" w:hAnsi="Arial" w:cs="Arial"/>
                <w:lang w:val="en-US"/>
              </w:rPr>
              <w:t xml:space="preserve">include the </w:t>
            </w:r>
            <w:proofErr w:type="gramStart"/>
            <w:r w:rsidR="00BA3D1B">
              <w:rPr>
                <w:rFonts w:ascii="Arial" w:hAnsi="Arial" w:cs="Arial"/>
                <w:lang w:val="en-US"/>
              </w:rPr>
              <w:t xml:space="preserve">following </w:t>
            </w:r>
            <w:r w:rsidR="00CA55BB" w:rsidRPr="008B6DA0">
              <w:rPr>
                <w:rFonts w:ascii="Arial" w:hAnsi="Arial" w:cs="Arial"/>
                <w:lang w:val="en-US"/>
              </w:rPr>
              <w:t xml:space="preserve"> :</w:t>
            </w:r>
            <w:proofErr w:type="gramEnd"/>
          </w:p>
          <w:p w14:paraId="17B98C6F" w14:textId="77777777" w:rsidR="00CA55BB" w:rsidRPr="008B6DA0" w:rsidRDefault="00CA55BB" w:rsidP="007328AF">
            <w:pPr>
              <w:numPr>
                <w:ilvl w:val="0"/>
                <w:numId w:val="40"/>
              </w:numPr>
              <w:contextualSpacing/>
              <w:rPr>
                <w:rFonts w:ascii="Arial" w:hAnsi="Arial" w:cs="Arial"/>
                <w:lang w:val="en-US"/>
              </w:rPr>
            </w:pPr>
            <w:r w:rsidRPr="008B6DA0">
              <w:rPr>
                <w:rFonts w:ascii="Arial" w:hAnsi="Arial" w:cs="Arial"/>
                <w:lang w:val="en-US"/>
              </w:rPr>
              <w:t xml:space="preserve">SHEQ </w:t>
            </w:r>
            <w:r w:rsidR="001E7B07">
              <w:rPr>
                <w:rFonts w:ascii="Arial" w:hAnsi="Arial" w:cs="Arial"/>
                <w:lang w:val="en-US"/>
              </w:rPr>
              <w:t>requirements</w:t>
            </w:r>
            <w:r w:rsidRPr="008B6DA0">
              <w:rPr>
                <w:rFonts w:ascii="Arial" w:hAnsi="Arial" w:cs="Arial"/>
                <w:lang w:val="en-US"/>
              </w:rPr>
              <w:t>; and/or</w:t>
            </w:r>
          </w:p>
          <w:p w14:paraId="444D450E" w14:textId="77777777" w:rsidR="00CA55BB" w:rsidRPr="008B6DA0" w:rsidRDefault="00CA55BB" w:rsidP="007328AF">
            <w:pPr>
              <w:numPr>
                <w:ilvl w:val="0"/>
                <w:numId w:val="40"/>
              </w:numPr>
              <w:contextualSpacing/>
              <w:jc w:val="both"/>
              <w:rPr>
                <w:rFonts w:ascii="Arial" w:hAnsi="Arial" w:cs="Arial"/>
                <w:lang w:val="en-US"/>
              </w:rPr>
            </w:pPr>
            <w:r w:rsidRPr="008B6DA0">
              <w:rPr>
                <w:rFonts w:ascii="Arial" w:hAnsi="Arial" w:cs="Arial"/>
                <w:lang w:val="en-US"/>
              </w:rPr>
              <w:t>Financial statements; and/or</w:t>
            </w:r>
          </w:p>
          <w:p w14:paraId="635F15E8" w14:textId="77777777" w:rsidR="00CA55BB" w:rsidRPr="008B6DA0" w:rsidRDefault="00D1362E" w:rsidP="007328AF">
            <w:pPr>
              <w:numPr>
                <w:ilvl w:val="0"/>
                <w:numId w:val="40"/>
              </w:numPr>
              <w:contextualSpacing/>
              <w:jc w:val="both"/>
              <w:rPr>
                <w:rFonts w:ascii="Arial" w:hAnsi="Arial" w:cs="Arial"/>
                <w:lang w:val="en-US"/>
              </w:rPr>
            </w:pPr>
            <w:r>
              <w:rPr>
                <w:rFonts w:ascii="Arial" w:hAnsi="Arial" w:cs="Arial"/>
                <w:lang w:val="en-US"/>
              </w:rPr>
              <w:t>Supplier Development and</w:t>
            </w:r>
            <w:r w:rsidR="00BC79DA">
              <w:rPr>
                <w:rFonts w:ascii="Arial" w:hAnsi="Arial" w:cs="Arial"/>
                <w:lang w:val="en-US"/>
              </w:rPr>
              <w:t xml:space="preserve"> Localisation </w:t>
            </w:r>
          </w:p>
          <w:p w14:paraId="51D84DBB" w14:textId="77777777" w:rsidR="00CA55BB" w:rsidRDefault="00CA55BB" w:rsidP="007E538F">
            <w:pPr>
              <w:rPr>
                <w:rFonts w:ascii="Arial" w:hAnsi="Arial" w:cs="Arial"/>
                <w:lang w:val="en-US"/>
              </w:rPr>
            </w:pPr>
          </w:p>
          <w:p w14:paraId="722AE0B6" w14:textId="77777777" w:rsidR="00E229BC" w:rsidRDefault="00E229BC" w:rsidP="00B370D6">
            <w:pPr>
              <w:tabs>
                <w:tab w:val="center" w:pos="3708"/>
              </w:tabs>
              <w:rPr>
                <w:rFonts w:ascii="Arial" w:hAnsi="Arial" w:cs="Arial"/>
                <w:b/>
                <w:lang w:val="en-US"/>
              </w:rPr>
            </w:pPr>
            <w:r>
              <w:rPr>
                <w:rFonts w:ascii="Arial" w:hAnsi="Arial" w:cs="Arial"/>
                <w:b/>
                <w:lang w:val="en-US"/>
              </w:rPr>
              <w:t>See attached “Annexures”</w:t>
            </w:r>
            <w:r w:rsidRPr="00E229BC">
              <w:rPr>
                <w:rFonts w:ascii="Arial" w:hAnsi="Arial" w:cs="Arial"/>
                <w:b/>
                <w:lang w:val="en-US"/>
              </w:rPr>
              <w:t xml:space="preserve"> </w:t>
            </w:r>
            <w:r w:rsidR="00B370D6">
              <w:rPr>
                <w:rFonts w:ascii="Arial" w:hAnsi="Arial" w:cs="Arial"/>
                <w:b/>
                <w:lang w:val="en-US"/>
              </w:rPr>
              <w:tab/>
            </w:r>
          </w:p>
          <w:p w14:paraId="71FBA7E4" w14:textId="77777777" w:rsidR="00B370D6" w:rsidRDefault="00B370D6" w:rsidP="00B370D6">
            <w:pPr>
              <w:tabs>
                <w:tab w:val="center" w:pos="3708"/>
              </w:tabs>
              <w:rPr>
                <w:rFonts w:ascii="Arial" w:hAnsi="Arial" w:cs="Arial"/>
                <w:b/>
                <w:lang w:val="en-US"/>
              </w:rPr>
            </w:pPr>
          </w:p>
          <w:p w14:paraId="5E64C6BE" w14:textId="77777777" w:rsidR="00BC79DA" w:rsidRPr="008B6DA0" w:rsidRDefault="00BC79DA" w:rsidP="007E538F">
            <w:pPr>
              <w:rPr>
                <w:rFonts w:ascii="Arial" w:hAnsi="Arial" w:cs="Arial"/>
                <w:lang w:val="en-US"/>
              </w:rPr>
            </w:pPr>
          </w:p>
          <w:p w14:paraId="5B295D09" w14:textId="77777777" w:rsidR="00043A16" w:rsidRPr="008B6DA0" w:rsidRDefault="00043A16" w:rsidP="007E538F">
            <w:pPr>
              <w:rPr>
                <w:rFonts w:ascii="Arial" w:hAnsi="Arial" w:cs="Arial"/>
                <w:b/>
                <w:lang w:val="en-US"/>
              </w:rPr>
            </w:pPr>
            <w:r w:rsidRPr="008B6DA0">
              <w:rPr>
                <w:rFonts w:ascii="Arial" w:hAnsi="Arial" w:cs="Arial"/>
                <w:b/>
                <w:lang w:val="en-US"/>
              </w:rPr>
              <w:t>Please Note:</w:t>
            </w:r>
          </w:p>
          <w:p w14:paraId="5CE2FF54" w14:textId="77777777" w:rsidR="001E7B07" w:rsidRDefault="001E7B07" w:rsidP="001E7B07">
            <w:pPr>
              <w:rPr>
                <w:rFonts w:ascii="Arial" w:hAnsi="Arial" w:cs="Arial"/>
                <w:b/>
              </w:rPr>
            </w:pPr>
            <w:r w:rsidRPr="001E7B07">
              <w:rPr>
                <w:rFonts w:ascii="Arial" w:hAnsi="Arial" w:cs="Arial"/>
                <w:b/>
              </w:rPr>
              <w:t>Contractual requirements are not evaluation criteria</w:t>
            </w:r>
            <w:r>
              <w:rPr>
                <w:rFonts w:ascii="Arial" w:hAnsi="Arial" w:cs="Arial"/>
                <w:b/>
              </w:rPr>
              <w:t xml:space="preserve">. They are </w:t>
            </w:r>
            <w:r w:rsidRPr="001E7B07">
              <w:rPr>
                <w:rFonts w:ascii="Arial" w:hAnsi="Arial" w:cs="Arial"/>
                <w:b/>
              </w:rPr>
              <w:t xml:space="preserve">required to be met </w:t>
            </w:r>
            <w:r w:rsidR="008F07EF">
              <w:rPr>
                <w:rFonts w:ascii="Arial" w:hAnsi="Arial" w:cs="Arial"/>
                <w:b/>
              </w:rPr>
              <w:t xml:space="preserve">and assessed </w:t>
            </w:r>
            <w:r w:rsidRPr="001E7B07">
              <w:rPr>
                <w:rFonts w:ascii="Arial" w:hAnsi="Arial" w:cs="Arial"/>
                <w:b/>
              </w:rPr>
              <w:t xml:space="preserve">after the evaluation and ranking of the tenders. Proof that the highest ranked tenderer </w:t>
            </w:r>
            <w:proofErr w:type="gramStart"/>
            <w:r w:rsidRPr="001E7B07">
              <w:rPr>
                <w:rFonts w:ascii="Arial" w:hAnsi="Arial" w:cs="Arial"/>
                <w:b/>
              </w:rPr>
              <w:t>is able to</w:t>
            </w:r>
            <w:proofErr w:type="gramEnd"/>
            <w:r w:rsidRPr="001E7B07">
              <w:rPr>
                <w:rFonts w:ascii="Arial" w:hAnsi="Arial" w:cs="Arial"/>
                <w:b/>
              </w:rPr>
              <w:t xml:space="preserve"> meet the contractual requirements, must be submitted prior to contract award.</w:t>
            </w:r>
          </w:p>
          <w:p w14:paraId="0B6A2A49" w14:textId="77777777" w:rsidR="00CA55BB" w:rsidRPr="001E7B07" w:rsidRDefault="004530B3" w:rsidP="004530B3">
            <w:pPr>
              <w:rPr>
                <w:rFonts w:ascii="Arial" w:hAnsi="Arial" w:cs="Arial"/>
                <w:b/>
                <w:lang w:val="en-US"/>
              </w:rPr>
            </w:pPr>
            <w:r w:rsidRPr="001E7B07">
              <w:rPr>
                <w:rFonts w:ascii="Arial" w:hAnsi="Arial" w:cs="Arial"/>
                <w:b/>
                <w:lang w:val="en-US"/>
              </w:rPr>
              <w:t xml:space="preserve">Failure to meet “Contractual Requirements “by the </w:t>
            </w:r>
            <w:r w:rsidR="00CA55BB" w:rsidRPr="001E7B07">
              <w:rPr>
                <w:rFonts w:ascii="Arial" w:hAnsi="Arial" w:cs="Arial"/>
                <w:b/>
                <w:lang w:val="en-US"/>
              </w:rPr>
              <w:t>st</w:t>
            </w:r>
            <w:r w:rsidR="00043A16" w:rsidRPr="001E7B07">
              <w:rPr>
                <w:rFonts w:ascii="Arial" w:hAnsi="Arial" w:cs="Arial"/>
                <w:b/>
                <w:lang w:val="en-US"/>
              </w:rPr>
              <w:t>ipul</w:t>
            </w:r>
            <w:r w:rsidR="00CA55BB" w:rsidRPr="001E7B07">
              <w:rPr>
                <w:rFonts w:ascii="Arial" w:hAnsi="Arial" w:cs="Arial"/>
                <w:b/>
                <w:lang w:val="en-US"/>
              </w:rPr>
              <w:t>ated deadlines</w:t>
            </w:r>
            <w:r w:rsidR="00043A16" w:rsidRPr="001E7B07">
              <w:rPr>
                <w:rFonts w:ascii="Arial" w:hAnsi="Arial" w:cs="Arial"/>
                <w:b/>
                <w:lang w:val="en-US"/>
              </w:rPr>
              <w:t xml:space="preserve">; </w:t>
            </w:r>
            <w:r w:rsidRPr="001E7B07">
              <w:rPr>
                <w:rFonts w:ascii="Arial" w:hAnsi="Arial" w:cs="Arial"/>
                <w:b/>
                <w:lang w:val="en-US"/>
              </w:rPr>
              <w:t xml:space="preserve">may result in the </w:t>
            </w:r>
            <w:r w:rsidR="00043A16" w:rsidRPr="001E7B07">
              <w:rPr>
                <w:rFonts w:ascii="Arial" w:hAnsi="Arial" w:cs="Arial"/>
                <w:b/>
                <w:lang w:val="en-US"/>
              </w:rPr>
              <w:t xml:space="preserve">tenderer </w:t>
            </w:r>
            <w:r w:rsidRPr="001E7B07">
              <w:rPr>
                <w:rFonts w:ascii="Arial" w:hAnsi="Arial" w:cs="Arial"/>
                <w:b/>
                <w:lang w:val="en-US"/>
              </w:rPr>
              <w:t xml:space="preserve">being </w:t>
            </w:r>
            <w:r w:rsidR="00043A16" w:rsidRPr="001E7B07">
              <w:rPr>
                <w:rFonts w:ascii="Arial" w:hAnsi="Arial" w:cs="Arial"/>
                <w:b/>
                <w:lang w:val="en-US"/>
              </w:rPr>
              <w:t xml:space="preserve">regarded as non-responsive and ineligible for contract award. </w:t>
            </w:r>
          </w:p>
          <w:p w14:paraId="02E4F429" w14:textId="77777777" w:rsidR="000545FA" w:rsidRDefault="001E7B07" w:rsidP="00705A76">
            <w:pPr>
              <w:rPr>
                <w:rFonts w:ascii="Arial" w:hAnsi="Arial" w:cs="Arial"/>
                <w:b/>
              </w:rPr>
            </w:pPr>
            <w:proofErr w:type="gramStart"/>
            <w:r>
              <w:rPr>
                <w:rFonts w:ascii="Arial" w:hAnsi="Arial" w:cs="Arial"/>
                <w:b/>
              </w:rPr>
              <w:t>In the event that</w:t>
            </w:r>
            <w:proofErr w:type="gramEnd"/>
            <w:r>
              <w:rPr>
                <w:rFonts w:ascii="Arial" w:hAnsi="Arial" w:cs="Arial"/>
                <w:b/>
              </w:rPr>
              <w:t xml:space="preserve">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 xml:space="preserve">conditions and compliance thereto must be managed in terms of the contract. </w:t>
            </w:r>
          </w:p>
          <w:p w14:paraId="247780DE" w14:textId="77777777" w:rsidR="007B0E9C" w:rsidRPr="008B6DA0" w:rsidRDefault="007B0E9C" w:rsidP="00705A76">
            <w:pPr>
              <w:rPr>
                <w:rFonts w:ascii="Arial" w:hAnsi="Arial" w:cs="Arial"/>
                <w:lang w:val="en-US"/>
              </w:rPr>
            </w:pPr>
          </w:p>
        </w:tc>
      </w:tr>
      <w:tr w:rsidR="000545FA" w:rsidRPr="005D5883" w14:paraId="07ED75DE" w14:textId="77777777" w:rsidTr="00AE34A6">
        <w:trPr>
          <w:jc w:val="center"/>
        </w:trPr>
        <w:tc>
          <w:tcPr>
            <w:tcW w:w="3426" w:type="dxa"/>
          </w:tcPr>
          <w:p w14:paraId="2CD93EE8" w14:textId="77777777" w:rsidR="000545FA" w:rsidRPr="002E5553" w:rsidRDefault="000545FA" w:rsidP="00347E25">
            <w:pPr>
              <w:contextualSpacing/>
              <w:rPr>
                <w:rFonts w:ascii="Arial" w:hAnsi="Arial" w:cs="Arial"/>
                <w:lang w:val="en-US"/>
              </w:rPr>
            </w:pPr>
            <w:r w:rsidRPr="002E5553">
              <w:rPr>
                <w:rFonts w:ascii="Arial" w:hAnsi="Arial" w:cs="Arial"/>
                <w:lang w:val="en-US"/>
              </w:rPr>
              <w:t xml:space="preserve">CIDB Requirements (where applicable for </w:t>
            </w:r>
            <w:r w:rsidR="00347E25" w:rsidRPr="002E5553">
              <w:rPr>
                <w:rFonts w:ascii="Arial" w:hAnsi="Arial" w:cs="Arial"/>
                <w:lang w:val="en-US"/>
              </w:rPr>
              <w:t xml:space="preserve">Engineering and </w:t>
            </w:r>
            <w:r w:rsidRPr="002E5553">
              <w:rPr>
                <w:rFonts w:ascii="Arial" w:hAnsi="Arial" w:cs="Arial"/>
                <w:lang w:val="en-US"/>
              </w:rPr>
              <w:t xml:space="preserve">Construction </w:t>
            </w:r>
            <w:r w:rsidR="00347E25" w:rsidRPr="002E5553">
              <w:rPr>
                <w:rFonts w:ascii="Arial" w:hAnsi="Arial" w:cs="Arial"/>
                <w:lang w:val="en-US"/>
              </w:rPr>
              <w:t>Works C</w:t>
            </w:r>
            <w:r w:rsidRPr="002E5553">
              <w:rPr>
                <w:rFonts w:ascii="Arial" w:hAnsi="Arial" w:cs="Arial"/>
                <w:lang w:val="en-US"/>
              </w:rPr>
              <w:t xml:space="preserve">ontracts) </w:t>
            </w:r>
          </w:p>
        </w:tc>
        <w:tc>
          <w:tcPr>
            <w:tcW w:w="7632" w:type="dxa"/>
          </w:tcPr>
          <w:p w14:paraId="254F25EC" w14:textId="77777777" w:rsidR="000545FA" w:rsidRPr="002E5553" w:rsidRDefault="000545FA" w:rsidP="007E538F">
            <w:pPr>
              <w:rPr>
                <w:rFonts w:ascii="Arial" w:hAnsi="Arial" w:cs="Arial"/>
                <w:lang w:val="en-US"/>
              </w:rPr>
            </w:pPr>
            <w:r w:rsidRPr="002E5553">
              <w:rPr>
                <w:rFonts w:ascii="Arial" w:hAnsi="Arial" w:cs="Arial"/>
                <w:lang w:val="en-US"/>
              </w:rPr>
              <w:t xml:space="preserve">CIDB Requirements </w:t>
            </w:r>
            <w:r w:rsidR="009B4263" w:rsidRPr="00705A76">
              <w:rPr>
                <w:rFonts w:ascii="Arial" w:hAnsi="Arial" w:cs="Arial"/>
                <w:b/>
                <w:lang w:val="en-US"/>
              </w:rPr>
              <w:t>are not applicable</w:t>
            </w:r>
          </w:p>
          <w:p w14:paraId="686E87D4" w14:textId="77777777" w:rsidR="00347E25" w:rsidRPr="002E5553" w:rsidRDefault="00347E25" w:rsidP="00B6021C">
            <w:pPr>
              <w:rPr>
                <w:rFonts w:ascii="Arial" w:hAnsi="Arial" w:cs="Arial"/>
                <w:lang w:val="en-US"/>
              </w:rPr>
            </w:pPr>
          </w:p>
          <w:p w14:paraId="735DB996" w14:textId="77777777" w:rsidR="00A17A34" w:rsidRPr="002E5553" w:rsidRDefault="00A17A34" w:rsidP="001B7B8D">
            <w:pPr>
              <w:rPr>
                <w:rFonts w:ascii="Arial" w:hAnsi="Arial" w:cs="Arial"/>
                <w:lang w:val="en-US"/>
              </w:rPr>
            </w:pPr>
          </w:p>
          <w:p w14:paraId="6DA5AD12" w14:textId="77777777" w:rsidR="00A17A34" w:rsidRPr="002E5553" w:rsidRDefault="00A17A34" w:rsidP="001B7B8D">
            <w:pPr>
              <w:rPr>
                <w:rFonts w:ascii="Arial" w:hAnsi="Arial" w:cs="Arial"/>
                <w:b/>
                <w:i/>
                <w:lang w:val="en-US"/>
              </w:rPr>
            </w:pPr>
          </w:p>
        </w:tc>
      </w:tr>
    </w:tbl>
    <w:p w14:paraId="3BCF6F89" w14:textId="77777777" w:rsidR="008801E1" w:rsidRDefault="008801E1" w:rsidP="005D5883">
      <w:pPr>
        <w:ind w:left="284" w:hanging="1277"/>
        <w:jc w:val="both"/>
        <w:rPr>
          <w:rFonts w:ascii="Arial" w:hAnsi="Arial" w:cs="Arial"/>
          <w:b/>
          <w:u w:val="single"/>
          <w:lang w:val="en-US"/>
        </w:rPr>
      </w:pPr>
    </w:p>
    <w:p w14:paraId="1FF6A2DA" w14:textId="77777777" w:rsidR="005D5883" w:rsidRPr="00B0342B" w:rsidRDefault="005D5883" w:rsidP="005D5883">
      <w:pPr>
        <w:ind w:left="284" w:hanging="1277"/>
        <w:jc w:val="both"/>
        <w:rPr>
          <w:rFonts w:ascii="Arial" w:hAnsi="Arial" w:cs="Arial"/>
          <w:b/>
          <w:u w:val="single"/>
          <w:lang w:val="en-US"/>
        </w:rPr>
      </w:pPr>
      <w:r w:rsidRPr="00B0342B">
        <w:rPr>
          <w:rFonts w:ascii="Arial" w:hAnsi="Arial" w:cs="Arial"/>
          <w:b/>
          <w:u w:val="single"/>
          <w:lang w:val="en-US"/>
        </w:rPr>
        <w:lastRenderedPageBreak/>
        <w:t>Please note:</w:t>
      </w:r>
    </w:p>
    <w:p w14:paraId="53D254FE"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w:t>
      </w:r>
      <w:proofErr w:type="gramStart"/>
      <w:r w:rsidRPr="005D5883">
        <w:rPr>
          <w:rFonts w:ascii="Arial" w:hAnsi="Arial" w:cs="Arial"/>
          <w:b/>
        </w:rPr>
        <w:t>market-related</w:t>
      </w:r>
      <w:proofErr w:type="gramEnd"/>
      <w:r w:rsidRPr="005D5883">
        <w:rPr>
          <w:rFonts w:ascii="Arial" w:hAnsi="Arial" w:cs="Arial"/>
          <w:b/>
        </w:rPr>
        <w:t xml:space="preserve">. </w:t>
      </w:r>
    </w:p>
    <w:p w14:paraId="47137F45" w14:textId="77777777" w:rsid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52066297"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11" w:history="1">
        <w:r w:rsidR="00B0342B" w:rsidRPr="00593A71">
          <w:rPr>
            <w:rStyle w:val="Hyperlink"/>
            <w:rFonts w:ascii="Arial" w:hAnsi="Arial" w:cs="Arial"/>
            <w:b/>
          </w:rPr>
          <w:t>www.csd.gov.za</w:t>
        </w:r>
      </w:hyperlink>
      <w:r w:rsidRPr="005D5883">
        <w:rPr>
          <w:rFonts w:ascii="Arial" w:hAnsi="Arial" w:cs="Arial"/>
          <w:b/>
        </w:rPr>
        <w:t xml:space="preserve"> </w:t>
      </w:r>
    </w:p>
    <w:p w14:paraId="5A01239B" w14:textId="77777777" w:rsidR="00B0342B" w:rsidRPr="00C9655B" w:rsidRDefault="00B0342B" w:rsidP="00B0342B">
      <w:pPr>
        <w:ind w:left="-993"/>
        <w:jc w:val="both"/>
        <w:rPr>
          <w:rFonts w:ascii="Arial" w:hAnsi="Arial" w:cs="Arial"/>
          <w:b/>
        </w:rPr>
      </w:pPr>
      <w:r w:rsidRPr="00C9655B">
        <w:rPr>
          <w:rFonts w:ascii="Arial" w:hAnsi="Arial" w:cs="Arial"/>
          <w:b/>
          <w:lang w:val="en-US"/>
        </w:rPr>
        <w:t>“proof of B-BBEE status level of contributor” means-</w:t>
      </w:r>
    </w:p>
    <w:p w14:paraId="78BFC899" w14:textId="77777777" w:rsidR="00B0342B" w:rsidRPr="00C9655B" w:rsidRDefault="00B0342B" w:rsidP="00B0342B">
      <w:pPr>
        <w:rPr>
          <w:rFonts w:ascii="Arial" w:hAnsi="Arial" w:cs="Arial"/>
          <w:b/>
          <w:lang w:val="en-US"/>
        </w:rPr>
      </w:pPr>
      <w:r w:rsidRPr="00C9655B">
        <w:rPr>
          <w:rFonts w:ascii="Arial" w:hAnsi="Arial" w:cs="Arial"/>
          <w:b/>
          <w:lang w:val="en-US"/>
        </w:rPr>
        <w:t>(a) the B-BBEE status level certificate issued by an authorised body or person; or</w:t>
      </w:r>
    </w:p>
    <w:p w14:paraId="707F86DF" w14:textId="77777777" w:rsidR="00B0342B" w:rsidRPr="00C9655B" w:rsidRDefault="00B0342B" w:rsidP="00B0342B">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67660B6D"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50D13C86" w14:textId="77777777" w:rsidR="00B0342B" w:rsidRDefault="00B0342B" w:rsidP="00B0342B">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060BB80D" w14:textId="77777777" w:rsidR="00B370D6" w:rsidRDefault="00B370D6" w:rsidP="00B0342B">
      <w:pPr>
        <w:rPr>
          <w:rFonts w:ascii="Arial" w:hAnsi="Arial" w:cs="Arial"/>
          <w:b/>
          <w:lang w:val="en-US"/>
        </w:rPr>
      </w:pPr>
    </w:p>
    <w:p w14:paraId="0AA07642" w14:textId="77777777" w:rsidR="005D5883" w:rsidRPr="005D5883" w:rsidRDefault="005D5883" w:rsidP="005D5883">
      <w:pPr>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14:paraId="48E589E8" w14:textId="77777777" w:rsid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D5883" w:rsidRPr="005D5883" w14:paraId="00ACDF04" w14:textId="77777777" w:rsidTr="0084483C">
        <w:trPr>
          <w:jc w:val="center"/>
        </w:trPr>
        <w:tc>
          <w:tcPr>
            <w:tcW w:w="3001" w:type="dxa"/>
            <w:shd w:val="clear" w:color="auto" w:fill="D9D9D9" w:themeFill="background1" w:themeFillShade="D9"/>
            <w:vAlign w:val="center"/>
          </w:tcPr>
          <w:p w14:paraId="28E87182" w14:textId="77777777" w:rsidR="005D5883" w:rsidRPr="007051BB" w:rsidRDefault="005D5883" w:rsidP="005D5883">
            <w:pPr>
              <w:contextualSpacing/>
              <w:jc w:val="center"/>
              <w:rPr>
                <w:rFonts w:ascii="Arial" w:hAnsi="Arial" w:cs="Arial"/>
                <w:b/>
                <w:lang w:val="en-US"/>
              </w:rPr>
            </w:pPr>
          </w:p>
          <w:p w14:paraId="7857551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4968AE39" w14:textId="77777777" w:rsidR="005D5883" w:rsidRPr="007051BB"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4FF08A36" w14:textId="77777777" w:rsidR="005D5883" w:rsidRPr="007051BB" w:rsidRDefault="005D5883" w:rsidP="005D5883">
            <w:pPr>
              <w:contextualSpacing/>
              <w:jc w:val="center"/>
              <w:rPr>
                <w:rFonts w:ascii="Arial" w:hAnsi="Arial" w:cs="Arial"/>
                <w:b/>
                <w:lang w:val="en-US"/>
              </w:rPr>
            </w:pPr>
          </w:p>
          <w:p w14:paraId="59F31AB9"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 xml:space="preserve">Returnables from supplier </w:t>
            </w:r>
          </w:p>
          <w:p w14:paraId="5E5514A1" w14:textId="77777777" w:rsidR="005D5883" w:rsidRPr="007051BB" w:rsidRDefault="005D5883" w:rsidP="005D5883">
            <w:pPr>
              <w:contextualSpacing/>
              <w:jc w:val="center"/>
              <w:rPr>
                <w:rFonts w:ascii="Arial" w:hAnsi="Arial" w:cs="Arial"/>
                <w:b/>
                <w:lang w:val="en-US"/>
              </w:rPr>
            </w:pPr>
          </w:p>
        </w:tc>
        <w:tc>
          <w:tcPr>
            <w:tcW w:w="1701" w:type="dxa"/>
            <w:shd w:val="clear" w:color="auto" w:fill="D9D9D9" w:themeFill="background1" w:themeFillShade="D9"/>
          </w:tcPr>
          <w:p w14:paraId="01055423" w14:textId="77777777" w:rsidR="005D5883" w:rsidRPr="007051BB" w:rsidRDefault="00F92E04" w:rsidP="00F92E04">
            <w:pPr>
              <w:contextualSpacing/>
              <w:rPr>
                <w:rFonts w:ascii="Arial" w:hAnsi="Arial" w:cs="Arial"/>
                <w:b/>
                <w:lang w:val="en-US"/>
              </w:rPr>
            </w:pPr>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 xml:space="preserve">s </w:t>
            </w:r>
            <w:proofErr w:type="gramStart"/>
            <w:r w:rsidRPr="007051BB">
              <w:rPr>
                <w:rFonts w:ascii="Arial" w:hAnsi="Arial" w:cs="Arial"/>
                <w:b/>
                <w:lang w:val="en-US"/>
              </w:rPr>
              <w:t xml:space="preserve">mandatory </w:t>
            </w:r>
            <w:r w:rsidR="00036EC2" w:rsidRPr="007051BB">
              <w:rPr>
                <w:rFonts w:ascii="Arial" w:hAnsi="Arial" w:cs="Arial"/>
                <w:b/>
                <w:lang w:val="en-US"/>
              </w:rPr>
              <w:t xml:space="preserve"> for</w:t>
            </w:r>
            <w:proofErr w:type="gramEnd"/>
            <w:r w:rsidR="00036EC2" w:rsidRPr="007051BB">
              <w:rPr>
                <w:rFonts w:ascii="Arial" w:hAnsi="Arial" w:cs="Arial"/>
                <w:b/>
                <w:lang w:val="en-US"/>
              </w:rPr>
              <w:t xml:space="preserve">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902" w:type="dxa"/>
            <w:shd w:val="clear" w:color="auto" w:fill="D9D9D9" w:themeFill="background1" w:themeFillShade="D9"/>
          </w:tcPr>
          <w:p w14:paraId="4479688E" w14:textId="77777777" w:rsidR="005D5883" w:rsidRPr="007051BB" w:rsidRDefault="00F92E04" w:rsidP="006B2DA4">
            <w:pPr>
              <w:contextualSpacing/>
              <w:rPr>
                <w:rFonts w:ascii="Arial" w:hAnsi="Arial" w:cs="Arial"/>
                <w:b/>
                <w:lang w:val="en-US"/>
              </w:rPr>
            </w:pPr>
            <w:r w:rsidRPr="007051BB">
              <w:rPr>
                <w:rFonts w:ascii="Arial" w:hAnsi="Arial" w:cs="Arial"/>
                <w:b/>
                <w:lang w:val="en-US"/>
              </w:rPr>
              <w:t xml:space="preserve">Returnables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3BF03839" w14:textId="77777777" w:rsidTr="0084483C">
        <w:trPr>
          <w:trHeight w:val="444"/>
          <w:jc w:val="center"/>
        </w:trPr>
        <w:tc>
          <w:tcPr>
            <w:tcW w:w="3001" w:type="dxa"/>
            <w:vAlign w:val="center"/>
          </w:tcPr>
          <w:p w14:paraId="02F449B7"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4618" w:type="dxa"/>
            <w:vAlign w:val="center"/>
          </w:tcPr>
          <w:p w14:paraId="70BC99DE" w14:textId="77777777" w:rsidR="005D5883" w:rsidRDefault="005D5883" w:rsidP="00033486">
            <w:pPr>
              <w:rPr>
                <w:rFonts w:ascii="Arial" w:hAnsi="Arial" w:cs="Arial"/>
                <w:lang w:val="en-US"/>
              </w:rPr>
            </w:pPr>
            <w:r w:rsidRPr="007051BB">
              <w:rPr>
                <w:rFonts w:ascii="Arial" w:hAnsi="Arial" w:cs="Arial"/>
                <w:lang w:val="en-US"/>
              </w:rPr>
              <w:t xml:space="preserve">One (1) </w:t>
            </w:r>
            <w:r w:rsidR="00AC0549">
              <w:rPr>
                <w:rFonts w:ascii="Arial" w:hAnsi="Arial" w:cs="Arial"/>
                <w:lang w:val="en-US"/>
              </w:rPr>
              <w:t xml:space="preserve">original </w:t>
            </w:r>
            <w:r w:rsidRPr="007051BB">
              <w:rPr>
                <w:rFonts w:ascii="Arial" w:hAnsi="Arial" w:cs="Arial"/>
                <w:lang w:val="en-US"/>
              </w:rPr>
              <w:t xml:space="preserve">hard copy of the tender </w:t>
            </w:r>
            <w:r w:rsidR="00AC0549">
              <w:rPr>
                <w:rFonts w:ascii="Arial" w:hAnsi="Arial" w:cs="Arial"/>
                <w:lang w:val="en-US"/>
              </w:rPr>
              <w:t>+ One (1) copy of the original hard copy</w:t>
            </w:r>
          </w:p>
          <w:p w14:paraId="0E67BB52" w14:textId="77777777" w:rsidR="00D1362E" w:rsidRDefault="00D1362E" w:rsidP="00033486">
            <w:pPr>
              <w:rPr>
                <w:rFonts w:ascii="Arial" w:hAnsi="Arial" w:cs="Arial"/>
                <w:lang w:val="en-US"/>
              </w:rPr>
            </w:pPr>
          </w:p>
          <w:p w14:paraId="3C89DFAD" w14:textId="77777777" w:rsidR="00D1362E" w:rsidRPr="00D1362E" w:rsidRDefault="00D1362E" w:rsidP="00033486">
            <w:pPr>
              <w:rPr>
                <w:rFonts w:ascii="Arial" w:hAnsi="Arial" w:cs="Arial"/>
                <w:b/>
                <w:lang w:val="en-US"/>
              </w:rPr>
            </w:pPr>
            <w:r w:rsidRPr="00D1362E">
              <w:rPr>
                <w:rFonts w:ascii="Arial" w:hAnsi="Arial" w:cs="Arial"/>
                <w:b/>
                <w:lang w:val="en-US"/>
              </w:rPr>
              <w:t>(failure to submit a copy with deem your tender non-responsive)</w:t>
            </w:r>
          </w:p>
          <w:p w14:paraId="1056D41B" w14:textId="77777777" w:rsidR="00AC0549" w:rsidRPr="007051BB" w:rsidRDefault="00AC0549" w:rsidP="00033486">
            <w:pPr>
              <w:rPr>
                <w:rFonts w:ascii="Arial" w:hAnsi="Arial" w:cs="Arial"/>
                <w:lang w:val="en-US"/>
              </w:rPr>
            </w:pPr>
          </w:p>
        </w:tc>
        <w:tc>
          <w:tcPr>
            <w:tcW w:w="1701" w:type="dxa"/>
          </w:tcPr>
          <w:p w14:paraId="6E13C4A1" w14:textId="77777777"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902" w:type="dxa"/>
          </w:tcPr>
          <w:p w14:paraId="076B56DE" w14:textId="77777777" w:rsidR="005D5883" w:rsidRPr="007051BB" w:rsidRDefault="005D5883" w:rsidP="005D5883">
            <w:pPr>
              <w:contextualSpacing/>
              <w:rPr>
                <w:rFonts w:ascii="Arial" w:hAnsi="Arial" w:cs="Arial"/>
                <w:lang w:val="en-US"/>
              </w:rPr>
            </w:pPr>
          </w:p>
        </w:tc>
      </w:tr>
      <w:tr w:rsidR="005A0386" w:rsidRPr="005D5883" w14:paraId="383D72DC" w14:textId="77777777" w:rsidTr="005A0386">
        <w:trPr>
          <w:trHeight w:val="444"/>
          <w:jc w:val="center"/>
        </w:trPr>
        <w:tc>
          <w:tcPr>
            <w:tcW w:w="3001" w:type="dxa"/>
            <w:vMerge w:val="restart"/>
            <w:vAlign w:val="center"/>
          </w:tcPr>
          <w:p w14:paraId="09A9B7AE" w14:textId="77777777" w:rsidR="005A0386" w:rsidRPr="005A0386" w:rsidRDefault="005A0386" w:rsidP="005A0386">
            <w:pPr>
              <w:rPr>
                <w:rFonts w:ascii="Arial" w:hAnsi="Arial" w:cs="Arial"/>
                <w:b/>
                <w:lang w:val="en-US"/>
              </w:rPr>
            </w:pPr>
            <w:r w:rsidRPr="005A0386">
              <w:rPr>
                <w:rFonts w:ascii="Arial" w:hAnsi="Arial" w:cs="Arial"/>
                <w:b/>
                <w:lang w:val="en-US"/>
              </w:rPr>
              <w:t xml:space="preserve">Pre-qualification </w:t>
            </w:r>
            <w:proofErr w:type="gramStart"/>
            <w:r w:rsidRPr="005A0386">
              <w:rPr>
                <w:rFonts w:ascii="Arial" w:hAnsi="Arial" w:cs="Arial"/>
                <w:b/>
                <w:lang w:val="en-US"/>
              </w:rPr>
              <w:t>criteria :</w:t>
            </w:r>
            <w:proofErr w:type="gramEnd"/>
          </w:p>
          <w:p w14:paraId="4EF840F0" w14:textId="77777777" w:rsidR="005A0386" w:rsidRPr="005A0386" w:rsidRDefault="005A0386" w:rsidP="007328AF">
            <w:pPr>
              <w:numPr>
                <w:ilvl w:val="0"/>
                <w:numId w:val="47"/>
              </w:numPr>
              <w:rPr>
                <w:rFonts w:ascii="Arial" w:hAnsi="Arial" w:cs="Arial"/>
                <w:b/>
                <w:lang w:val="en-US"/>
              </w:rPr>
            </w:pPr>
            <w:r w:rsidRPr="005A0386">
              <w:rPr>
                <w:rFonts w:ascii="Arial" w:hAnsi="Arial" w:cs="Arial"/>
                <w:b/>
                <w:lang w:val="en-US"/>
              </w:rPr>
              <w:t>B-BBEE levels/EME/QSE</w:t>
            </w:r>
          </w:p>
          <w:p w14:paraId="24E00FE8" w14:textId="77777777" w:rsidR="005A0386" w:rsidRPr="005A0386" w:rsidRDefault="005A0386" w:rsidP="007328AF">
            <w:pPr>
              <w:numPr>
                <w:ilvl w:val="0"/>
                <w:numId w:val="47"/>
              </w:numPr>
              <w:rPr>
                <w:rFonts w:ascii="Arial" w:hAnsi="Arial" w:cs="Arial"/>
                <w:b/>
                <w:lang w:val="en-US"/>
              </w:rPr>
            </w:pPr>
            <w:r w:rsidRPr="005A0386">
              <w:rPr>
                <w:rFonts w:ascii="Arial" w:hAnsi="Arial" w:cs="Arial"/>
                <w:b/>
                <w:i/>
                <w:lang w:val="en-US"/>
              </w:rPr>
              <w:lastRenderedPageBreak/>
              <w:t>Sub-contracting to designated groups</w:t>
            </w:r>
          </w:p>
          <w:p w14:paraId="42CEED28" w14:textId="77777777" w:rsidR="005A0386" w:rsidRPr="005A0386" w:rsidRDefault="005A0386" w:rsidP="005A0386">
            <w:pPr>
              <w:ind w:left="720"/>
              <w:rPr>
                <w:rFonts w:ascii="Arial" w:hAnsi="Arial" w:cs="Arial"/>
                <w:b/>
                <w:i/>
                <w:lang w:val="en-US"/>
              </w:rPr>
            </w:pPr>
          </w:p>
          <w:p w14:paraId="176CE203" w14:textId="77777777" w:rsidR="005A0386" w:rsidRPr="00C9655B" w:rsidRDefault="005A0386" w:rsidP="005A0386">
            <w:pPr>
              <w:rPr>
                <w:rFonts w:ascii="Arial" w:hAnsi="Arial" w:cs="Arial"/>
                <w:b/>
                <w:u w:val="single"/>
                <w:lang w:val="en-US"/>
              </w:rPr>
            </w:pPr>
            <w:r w:rsidRPr="00C9655B">
              <w:rPr>
                <w:rFonts w:ascii="Arial" w:hAnsi="Arial" w:cs="Arial"/>
                <w:b/>
                <w:u w:val="single"/>
                <w:lang w:val="en-US"/>
              </w:rPr>
              <w:t>Please Note</w:t>
            </w:r>
            <w:r w:rsidR="00582065" w:rsidRPr="00C9655B">
              <w:rPr>
                <w:rFonts w:ascii="Arial" w:hAnsi="Arial" w:cs="Arial"/>
                <w:b/>
                <w:u w:val="single"/>
                <w:lang w:val="en-US"/>
              </w:rPr>
              <w:t xml:space="preserve"> </w:t>
            </w:r>
            <w:proofErr w:type="gramStart"/>
            <w:r w:rsidR="00582065" w:rsidRPr="00C9655B">
              <w:rPr>
                <w:rFonts w:ascii="Arial" w:hAnsi="Arial" w:cs="Arial"/>
                <w:b/>
                <w:u w:val="single"/>
                <w:lang w:val="en-US"/>
              </w:rPr>
              <w:t xml:space="preserve">that </w:t>
            </w:r>
            <w:r w:rsidRPr="00C9655B">
              <w:rPr>
                <w:rFonts w:ascii="Arial" w:hAnsi="Arial" w:cs="Arial"/>
                <w:b/>
                <w:u w:val="single"/>
                <w:lang w:val="en-US"/>
              </w:rPr>
              <w:t>:</w:t>
            </w:r>
            <w:proofErr w:type="gramEnd"/>
          </w:p>
          <w:p w14:paraId="472755B2" w14:textId="77777777" w:rsidR="00582065" w:rsidRPr="00C9655B" w:rsidRDefault="00582065" w:rsidP="00582065">
            <w:pPr>
              <w:rPr>
                <w:rFonts w:ascii="Arial" w:hAnsi="Arial" w:cs="Arial"/>
                <w:b/>
                <w:lang w:val="en-US"/>
              </w:rPr>
            </w:pPr>
            <w:r w:rsidRPr="00C9655B">
              <w:rPr>
                <w:rFonts w:ascii="Arial" w:hAnsi="Arial" w:cs="Arial"/>
                <w:b/>
                <w:lang w:val="en-US"/>
              </w:rPr>
              <w:t>“proof of B-BBEE status level of contributor” means-</w:t>
            </w:r>
          </w:p>
          <w:p w14:paraId="4B0F67E1" w14:textId="77777777" w:rsidR="00582065" w:rsidRPr="00C9655B" w:rsidRDefault="00582065" w:rsidP="00582065">
            <w:pPr>
              <w:rPr>
                <w:rFonts w:ascii="Arial" w:hAnsi="Arial" w:cs="Arial"/>
                <w:b/>
                <w:lang w:val="en-US"/>
              </w:rPr>
            </w:pPr>
            <w:r w:rsidRPr="00C9655B">
              <w:rPr>
                <w:rFonts w:ascii="Arial" w:hAnsi="Arial" w:cs="Arial"/>
                <w:b/>
                <w:lang w:val="en-US"/>
              </w:rPr>
              <w:t>(a) the B-BBEE status level certificate issued by an authorised body or person; or</w:t>
            </w:r>
          </w:p>
          <w:p w14:paraId="2910F0E4" w14:textId="77777777" w:rsidR="00582065" w:rsidRPr="00C9655B" w:rsidRDefault="00582065" w:rsidP="00582065">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09F61F9E" w14:textId="77777777" w:rsidR="00582065" w:rsidRPr="00C9655B" w:rsidRDefault="00582065" w:rsidP="00582065">
            <w:pPr>
              <w:rPr>
                <w:rFonts w:ascii="Arial" w:hAnsi="Arial" w:cs="Arial"/>
                <w:b/>
                <w:lang w:val="en-US"/>
              </w:rPr>
            </w:pPr>
            <w:r w:rsidRPr="00C9655B">
              <w:rPr>
                <w:rFonts w:ascii="Arial" w:hAnsi="Arial" w:cs="Arial"/>
                <w:b/>
                <w:lang w:val="en-US"/>
              </w:rPr>
              <w:t>(c) any other requirement prescribed in terms of the Broad-Based Black Economic</w:t>
            </w:r>
          </w:p>
          <w:p w14:paraId="42279A22" w14:textId="77777777" w:rsidR="00582065" w:rsidRPr="00C9655B" w:rsidRDefault="00582065" w:rsidP="00582065">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0450EADD" w14:textId="77777777" w:rsidR="00582065" w:rsidRPr="00B0342B" w:rsidRDefault="00582065" w:rsidP="005A0386">
            <w:pPr>
              <w:rPr>
                <w:rFonts w:ascii="Arial" w:hAnsi="Arial" w:cs="Arial"/>
                <w:b/>
                <w:highlight w:val="yellow"/>
                <w:lang w:val="en-US"/>
              </w:rPr>
            </w:pPr>
          </w:p>
          <w:p w14:paraId="2F4ED1F7" w14:textId="77777777" w:rsidR="005A0386" w:rsidRPr="005A0386" w:rsidRDefault="00582065" w:rsidP="005A0386">
            <w:pPr>
              <w:rPr>
                <w:rFonts w:ascii="Arial" w:hAnsi="Arial" w:cs="Arial"/>
                <w:b/>
                <w:lang w:val="en-US"/>
              </w:rPr>
            </w:pPr>
            <w:r w:rsidRPr="00862A0C">
              <w:rPr>
                <w:rFonts w:ascii="Arial" w:hAnsi="Arial" w:cs="Arial"/>
                <w:b/>
                <w:lang w:val="en-US"/>
              </w:rPr>
              <w:t>If “proof of B-BBEE status level of contributor</w:t>
            </w:r>
            <w:r w:rsidR="00B123A0" w:rsidRPr="00862A0C">
              <w:rPr>
                <w:rFonts w:ascii="Arial" w:hAnsi="Arial" w:cs="Arial"/>
                <w:b/>
                <w:lang w:val="en-US"/>
              </w:rPr>
              <w:t>”</w:t>
            </w:r>
            <w:r w:rsidRPr="00862A0C">
              <w:rPr>
                <w:rFonts w:ascii="Arial" w:hAnsi="Arial" w:cs="Arial"/>
                <w:b/>
                <w:lang w:val="en-US"/>
              </w:rPr>
              <w:t xml:space="preserve"> is </w:t>
            </w:r>
            <w:r w:rsidR="005A0386" w:rsidRPr="00862A0C">
              <w:rPr>
                <w:rFonts w:ascii="Arial" w:hAnsi="Arial" w:cs="Arial"/>
                <w:b/>
                <w:lang w:val="en-US"/>
              </w:rPr>
              <w:t>required for pre-qualification purposes</w:t>
            </w:r>
            <w:r w:rsidR="00B123A0" w:rsidRPr="00862A0C">
              <w:rPr>
                <w:rFonts w:ascii="Arial" w:hAnsi="Arial" w:cs="Arial"/>
                <w:b/>
                <w:lang w:val="en-US"/>
              </w:rPr>
              <w:t xml:space="preserve"> in terms of PPPFA regulations</w:t>
            </w:r>
            <w:r w:rsidR="005A0386" w:rsidRPr="00862A0C">
              <w:rPr>
                <w:rFonts w:ascii="Arial" w:hAnsi="Arial" w:cs="Arial"/>
                <w:b/>
                <w:lang w:val="en-US"/>
              </w:rPr>
              <w:t xml:space="preserve">, and </w:t>
            </w:r>
            <w:r w:rsidRPr="00862A0C">
              <w:rPr>
                <w:rFonts w:ascii="Arial" w:hAnsi="Arial" w:cs="Arial"/>
                <w:b/>
                <w:lang w:val="en-US"/>
              </w:rPr>
              <w:t xml:space="preserve">is </w:t>
            </w:r>
            <w:r w:rsidR="00862A0C">
              <w:rPr>
                <w:rFonts w:ascii="Arial" w:hAnsi="Arial" w:cs="Arial"/>
                <w:b/>
                <w:lang w:val="en-US"/>
              </w:rPr>
              <w:t xml:space="preserve">either </w:t>
            </w:r>
            <w:r w:rsidR="005A0386" w:rsidRPr="00862A0C">
              <w:rPr>
                <w:rFonts w:ascii="Arial" w:hAnsi="Arial" w:cs="Arial"/>
                <w:b/>
                <w:lang w:val="en-US"/>
              </w:rPr>
              <w:t>not submitted by tender submission deadline</w:t>
            </w:r>
            <w:r w:rsidR="00862A0C">
              <w:rPr>
                <w:rFonts w:ascii="Arial" w:hAnsi="Arial" w:cs="Arial"/>
                <w:b/>
                <w:lang w:val="en-US"/>
              </w:rPr>
              <w:t xml:space="preserve"> or deemed invalid</w:t>
            </w:r>
            <w:proofErr w:type="gramStart"/>
            <w:r w:rsidR="00862A0C">
              <w:rPr>
                <w:rFonts w:ascii="Arial" w:hAnsi="Arial" w:cs="Arial"/>
                <w:b/>
                <w:lang w:val="en-US"/>
              </w:rPr>
              <w:t xml:space="preserve">; </w:t>
            </w:r>
            <w:r w:rsidR="005A0386" w:rsidRPr="00862A0C">
              <w:rPr>
                <w:rFonts w:ascii="Arial" w:hAnsi="Arial" w:cs="Arial"/>
                <w:b/>
                <w:lang w:val="en-US"/>
              </w:rPr>
              <w:t>,</w:t>
            </w:r>
            <w:proofErr w:type="gramEnd"/>
            <w:r w:rsidR="005A0386" w:rsidRPr="00862A0C">
              <w:rPr>
                <w:rFonts w:ascii="Arial" w:hAnsi="Arial" w:cs="Arial"/>
                <w:b/>
                <w:lang w:val="en-US"/>
              </w:rPr>
              <w:t xml:space="preserve"> the respective tenderer </w:t>
            </w:r>
            <w:r w:rsidR="00862A0C">
              <w:rPr>
                <w:rFonts w:ascii="Arial" w:hAnsi="Arial" w:cs="Arial"/>
                <w:b/>
                <w:lang w:val="en-US"/>
              </w:rPr>
              <w:t xml:space="preserve">must </w:t>
            </w:r>
            <w:r w:rsidR="005A0386" w:rsidRPr="00862A0C">
              <w:rPr>
                <w:rFonts w:ascii="Arial" w:hAnsi="Arial" w:cs="Arial"/>
                <w:b/>
                <w:lang w:val="en-US"/>
              </w:rPr>
              <w:t>be disqualified</w:t>
            </w:r>
          </w:p>
          <w:p w14:paraId="7DD9B49D" w14:textId="77777777" w:rsidR="005A0386" w:rsidRPr="005A0386" w:rsidRDefault="005A0386" w:rsidP="008E53B0">
            <w:pPr>
              <w:rPr>
                <w:rFonts w:ascii="Arial" w:hAnsi="Arial" w:cs="Arial"/>
                <w:b/>
                <w:lang w:val="en-US"/>
              </w:rPr>
            </w:pPr>
          </w:p>
        </w:tc>
        <w:tc>
          <w:tcPr>
            <w:tcW w:w="4618" w:type="dxa"/>
          </w:tcPr>
          <w:p w14:paraId="23F2DA9B" w14:textId="77777777" w:rsidR="005A0386" w:rsidRPr="005A0386" w:rsidRDefault="00B3637E" w:rsidP="00B3637E">
            <w:pPr>
              <w:rPr>
                <w:rFonts w:ascii="Arial" w:hAnsi="Arial" w:cs="Arial"/>
                <w:lang w:val="en-US"/>
              </w:rPr>
            </w:pPr>
            <w:r w:rsidRPr="00B3637E">
              <w:rPr>
                <w:rFonts w:ascii="Arial" w:hAnsi="Arial" w:cs="Arial"/>
                <w:b/>
                <w:lang w:val="en-US"/>
              </w:rPr>
              <w:lastRenderedPageBreak/>
              <w:t>“</w:t>
            </w:r>
            <w:r w:rsidR="00C9655B" w:rsidRPr="00B3637E">
              <w:rPr>
                <w:rFonts w:ascii="Arial" w:hAnsi="Arial" w:cs="Arial"/>
                <w:b/>
                <w:lang w:val="en-US"/>
              </w:rPr>
              <w:t>Proof of B-BBEE status level of contributor</w:t>
            </w:r>
            <w:r w:rsidRPr="00B3637E">
              <w:rPr>
                <w:rFonts w:ascii="Arial" w:hAnsi="Arial" w:cs="Arial"/>
                <w:b/>
                <w:lang w:val="en-US"/>
              </w:rPr>
              <w:t>”</w:t>
            </w:r>
            <w:r w:rsidR="00C9655B">
              <w:rPr>
                <w:rFonts w:ascii="Arial" w:hAnsi="Arial" w:cs="Arial"/>
                <w:lang w:val="en-US"/>
              </w:rPr>
              <w:t xml:space="preserve"> </w:t>
            </w:r>
            <w:r>
              <w:rPr>
                <w:rFonts w:ascii="Arial" w:hAnsi="Arial" w:cs="Arial"/>
                <w:lang w:val="en-US"/>
              </w:rPr>
              <w:t>for main contractor</w:t>
            </w:r>
            <w:r w:rsidR="00C9655B">
              <w:rPr>
                <w:rFonts w:ascii="Arial" w:hAnsi="Arial" w:cs="Arial"/>
                <w:lang w:val="en-US"/>
              </w:rPr>
              <w:t xml:space="preserve">   </w:t>
            </w:r>
            <w:r w:rsidR="00582065">
              <w:rPr>
                <w:rFonts w:ascii="Arial" w:hAnsi="Arial" w:cs="Arial"/>
                <w:lang w:val="en-US"/>
              </w:rPr>
              <w:t xml:space="preserve"> </w:t>
            </w:r>
          </w:p>
        </w:tc>
        <w:tc>
          <w:tcPr>
            <w:tcW w:w="1701" w:type="dxa"/>
          </w:tcPr>
          <w:p w14:paraId="36B9319E"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79B154E9" w14:textId="77777777" w:rsidR="005A0386" w:rsidRPr="005A0386" w:rsidRDefault="005A0386" w:rsidP="008E53B0">
            <w:pPr>
              <w:ind w:left="720"/>
              <w:contextualSpacing/>
              <w:rPr>
                <w:rFonts w:ascii="Arial" w:hAnsi="Arial" w:cs="Arial"/>
                <w:b/>
                <w:i/>
                <w:lang w:val="en-US"/>
              </w:rPr>
            </w:pPr>
          </w:p>
        </w:tc>
        <w:tc>
          <w:tcPr>
            <w:tcW w:w="1902" w:type="dxa"/>
          </w:tcPr>
          <w:p w14:paraId="231358AC" w14:textId="77777777" w:rsidR="005A0386" w:rsidRPr="005D5883" w:rsidRDefault="005A0386" w:rsidP="005D5883">
            <w:pPr>
              <w:contextualSpacing/>
              <w:rPr>
                <w:rFonts w:ascii="Arial" w:hAnsi="Arial" w:cs="Arial"/>
                <w:lang w:val="en-US"/>
              </w:rPr>
            </w:pPr>
          </w:p>
        </w:tc>
      </w:tr>
      <w:tr w:rsidR="005A0386" w:rsidRPr="005D5883" w14:paraId="18320B20" w14:textId="77777777" w:rsidTr="005A0386">
        <w:trPr>
          <w:trHeight w:val="444"/>
          <w:jc w:val="center"/>
        </w:trPr>
        <w:tc>
          <w:tcPr>
            <w:tcW w:w="3001" w:type="dxa"/>
            <w:vMerge/>
            <w:vAlign w:val="center"/>
          </w:tcPr>
          <w:p w14:paraId="286C3A7D" w14:textId="77777777" w:rsidR="005A0386" w:rsidRPr="005A0386" w:rsidRDefault="005A0386" w:rsidP="008E53B0">
            <w:pPr>
              <w:rPr>
                <w:rFonts w:ascii="Arial" w:hAnsi="Arial" w:cs="Arial"/>
                <w:b/>
                <w:lang w:val="en-US"/>
              </w:rPr>
            </w:pPr>
          </w:p>
        </w:tc>
        <w:tc>
          <w:tcPr>
            <w:tcW w:w="4618" w:type="dxa"/>
          </w:tcPr>
          <w:p w14:paraId="5B0C9BB5" w14:textId="77777777" w:rsidR="005A0386" w:rsidRPr="005A0386" w:rsidRDefault="005A0386" w:rsidP="008E53B0">
            <w:pPr>
              <w:rPr>
                <w:rFonts w:ascii="Arial" w:hAnsi="Arial" w:cs="Arial"/>
                <w:lang w:val="en-US"/>
              </w:rPr>
            </w:pPr>
            <w:r w:rsidRPr="005A0386">
              <w:rPr>
                <w:rFonts w:ascii="Arial" w:hAnsi="Arial" w:cs="Arial"/>
                <w:lang w:val="en-US"/>
              </w:rPr>
              <w:t>CSD number</w:t>
            </w:r>
          </w:p>
        </w:tc>
        <w:tc>
          <w:tcPr>
            <w:tcW w:w="1701" w:type="dxa"/>
          </w:tcPr>
          <w:p w14:paraId="0DBE67D7"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5CA26AF6" w14:textId="77777777" w:rsidR="005A0386" w:rsidRPr="005A0386" w:rsidRDefault="005A0386" w:rsidP="008E53B0">
            <w:pPr>
              <w:ind w:left="720"/>
              <w:contextualSpacing/>
              <w:rPr>
                <w:rFonts w:ascii="Arial" w:hAnsi="Arial" w:cs="Arial"/>
                <w:b/>
                <w:i/>
                <w:lang w:val="en-US"/>
              </w:rPr>
            </w:pPr>
          </w:p>
        </w:tc>
        <w:tc>
          <w:tcPr>
            <w:tcW w:w="1902" w:type="dxa"/>
          </w:tcPr>
          <w:p w14:paraId="5DEE409F" w14:textId="77777777" w:rsidR="005A0386" w:rsidRPr="005D5883" w:rsidRDefault="005A0386" w:rsidP="005D5883">
            <w:pPr>
              <w:contextualSpacing/>
              <w:rPr>
                <w:rFonts w:ascii="Arial" w:hAnsi="Arial" w:cs="Arial"/>
                <w:lang w:val="en-US"/>
              </w:rPr>
            </w:pPr>
          </w:p>
        </w:tc>
      </w:tr>
      <w:tr w:rsidR="005A0386" w:rsidRPr="005D5883" w14:paraId="30B4F903" w14:textId="77777777" w:rsidTr="005A0386">
        <w:trPr>
          <w:trHeight w:val="444"/>
          <w:jc w:val="center"/>
        </w:trPr>
        <w:tc>
          <w:tcPr>
            <w:tcW w:w="3001" w:type="dxa"/>
            <w:vMerge/>
            <w:vAlign w:val="center"/>
          </w:tcPr>
          <w:p w14:paraId="52E18BA9" w14:textId="77777777" w:rsidR="005A0386" w:rsidRPr="005A0386" w:rsidRDefault="005A0386" w:rsidP="008E53B0">
            <w:pPr>
              <w:rPr>
                <w:rFonts w:ascii="Arial" w:hAnsi="Arial" w:cs="Arial"/>
                <w:b/>
                <w:lang w:val="en-US"/>
              </w:rPr>
            </w:pPr>
          </w:p>
        </w:tc>
        <w:tc>
          <w:tcPr>
            <w:tcW w:w="4618" w:type="dxa"/>
          </w:tcPr>
          <w:p w14:paraId="31B7C5B6" w14:textId="77777777" w:rsidR="005A0386" w:rsidRPr="005A0386" w:rsidRDefault="005A0386" w:rsidP="008E53B0">
            <w:pPr>
              <w:rPr>
                <w:rFonts w:ascii="Arial" w:hAnsi="Arial" w:cs="Arial"/>
                <w:lang w:val="en-US"/>
              </w:rPr>
            </w:pPr>
            <w:r w:rsidRPr="005A0386">
              <w:rPr>
                <w:rFonts w:ascii="Arial" w:hAnsi="Arial" w:cs="Arial"/>
                <w:lang w:val="en-US"/>
              </w:rPr>
              <w:t xml:space="preserve">Signed Sub-contracting intent agreement </w:t>
            </w:r>
          </w:p>
        </w:tc>
        <w:tc>
          <w:tcPr>
            <w:tcW w:w="1701" w:type="dxa"/>
          </w:tcPr>
          <w:p w14:paraId="72289F7F"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1B7BB6D0" w14:textId="77777777" w:rsidR="005A0386" w:rsidRPr="005A0386" w:rsidRDefault="005A0386" w:rsidP="008E53B0">
            <w:pPr>
              <w:ind w:left="720"/>
              <w:contextualSpacing/>
              <w:rPr>
                <w:rFonts w:ascii="Arial" w:hAnsi="Arial" w:cs="Arial"/>
                <w:b/>
                <w:i/>
                <w:lang w:val="en-US"/>
              </w:rPr>
            </w:pPr>
          </w:p>
        </w:tc>
        <w:tc>
          <w:tcPr>
            <w:tcW w:w="1902" w:type="dxa"/>
          </w:tcPr>
          <w:p w14:paraId="7420FDC9" w14:textId="77777777" w:rsidR="005A0386" w:rsidRPr="005D5883" w:rsidRDefault="005A0386" w:rsidP="005D5883">
            <w:pPr>
              <w:contextualSpacing/>
              <w:rPr>
                <w:rFonts w:ascii="Arial" w:hAnsi="Arial" w:cs="Arial"/>
                <w:lang w:val="en-US"/>
              </w:rPr>
            </w:pPr>
          </w:p>
        </w:tc>
      </w:tr>
      <w:tr w:rsidR="005A0386" w:rsidRPr="005D5883" w14:paraId="6E68318F" w14:textId="77777777" w:rsidTr="0084483C">
        <w:trPr>
          <w:trHeight w:val="444"/>
          <w:jc w:val="center"/>
        </w:trPr>
        <w:tc>
          <w:tcPr>
            <w:tcW w:w="3001" w:type="dxa"/>
            <w:vMerge/>
            <w:vAlign w:val="center"/>
          </w:tcPr>
          <w:p w14:paraId="29C1BEA2" w14:textId="77777777" w:rsidR="005A0386" w:rsidRPr="005A0386" w:rsidRDefault="005A0386" w:rsidP="008E53B0">
            <w:pPr>
              <w:rPr>
                <w:rFonts w:ascii="Arial" w:hAnsi="Arial" w:cs="Arial"/>
                <w:b/>
                <w:lang w:val="en-US"/>
              </w:rPr>
            </w:pPr>
          </w:p>
        </w:tc>
        <w:tc>
          <w:tcPr>
            <w:tcW w:w="4618" w:type="dxa"/>
            <w:vAlign w:val="center"/>
          </w:tcPr>
          <w:p w14:paraId="08BB1ED4" w14:textId="77777777" w:rsidR="005A0386" w:rsidRPr="005A0386" w:rsidRDefault="00B3637E" w:rsidP="005A0386">
            <w:pPr>
              <w:rPr>
                <w:rFonts w:ascii="Arial" w:hAnsi="Arial" w:cs="Arial"/>
                <w:lang w:val="en-US"/>
              </w:rPr>
            </w:pPr>
            <w:r w:rsidRPr="00B3637E">
              <w:rPr>
                <w:rFonts w:ascii="Arial" w:hAnsi="Arial" w:cs="Arial"/>
                <w:b/>
                <w:lang w:val="en-US"/>
              </w:rPr>
              <w:t>“</w:t>
            </w:r>
            <w:r w:rsidR="00C9655B" w:rsidRPr="00B3637E">
              <w:rPr>
                <w:rFonts w:ascii="Arial" w:hAnsi="Arial" w:cs="Arial"/>
                <w:b/>
                <w:lang w:val="en-US"/>
              </w:rPr>
              <w:t>Proof of B- BBEE status level of contributor</w:t>
            </w:r>
            <w:r w:rsidRPr="00B3637E">
              <w:rPr>
                <w:rFonts w:ascii="Arial" w:hAnsi="Arial" w:cs="Arial"/>
                <w:b/>
                <w:lang w:val="en-US"/>
              </w:rPr>
              <w:t>”</w:t>
            </w:r>
            <w:r w:rsidR="00C9655B" w:rsidRPr="00C9655B">
              <w:rPr>
                <w:rFonts w:ascii="Arial" w:hAnsi="Arial" w:cs="Arial"/>
                <w:lang w:val="en-US"/>
              </w:rPr>
              <w:t xml:space="preserve"> </w:t>
            </w:r>
            <w:r w:rsidR="00C9655B">
              <w:rPr>
                <w:rFonts w:ascii="Arial" w:hAnsi="Arial" w:cs="Arial"/>
                <w:lang w:val="en-US"/>
              </w:rPr>
              <w:t>for sub-contractor</w:t>
            </w:r>
            <w:r w:rsidR="005A0386" w:rsidRPr="005A0386">
              <w:rPr>
                <w:rFonts w:ascii="Arial" w:hAnsi="Arial" w:cs="Arial"/>
                <w:lang w:val="en-US"/>
              </w:rPr>
              <w:t xml:space="preserve"> belonging to designated group</w:t>
            </w:r>
          </w:p>
          <w:p w14:paraId="0D9A538E" w14:textId="77777777" w:rsidR="005A0386" w:rsidRPr="005A0386" w:rsidRDefault="005A0386" w:rsidP="008E53B0">
            <w:pPr>
              <w:rPr>
                <w:rFonts w:ascii="Arial" w:hAnsi="Arial" w:cs="Arial"/>
                <w:lang w:val="en-US"/>
              </w:rPr>
            </w:pPr>
          </w:p>
        </w:tc>
        <w:tc>
          <w:tcPr>
            <w:tcW w:w="1701" w:type="dxa"/>
          </w:tcPr>
          <w:p w14:paraId="74842C53"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0DA55FC5" w14:textId="77777777" w:rsidR="005A0386" w:rsidRPr="005A0386" w:rsidRDefault="005A0386" w:rsidP="008E53B0">
            <w:pPr>
              <w:ind w:left="720"/>
              <w:contextualSpacing/>
              <w:rPr>
                <w:rFonts w:ascii="Arial" w:hAnsi="Arial" w:cs="Arial"/>
                <w:b/>
                <w:i/>
                <w:lang w:val="en-US"/>
              </w:rPr>
            </w:pPr>
          </w:p>
        </w:tc>
        <w:tc>
          <w:tcPr>
            <w:tcW w:w="1902" w:type="dxa"/>
          </w:tcPr>
          <w:p w14:paraId="1C57C689" w14:textId="77777777" w:rsidR="005A0386" w:rsidRPr="005D5883" w:rsidRDefault="005A0386" w:rsidP="005D5883">
            <w:pPr>
              <w:contextualSpacing/>
              <w:rPr>
                <w:rFonts w:ascii="Arial" w:hAnsi="Arial" w:cs="Arial"/>
                <w:lang w:val="en-US"/>
              </w:rPr>
            </w:pPr>
          </w:p>
        </w:tc>
      </w:tr>
      <w:tr w:rsidR="005A0386" w:rsidRPr="005D5883" w14:paraId="27C7FAAF" w14:textId="77777777" w:rsidTr="0084483C">
        <w:trPr>
          <w:trHeight w:val="444"/>
          <w:jc w:val="center"/>
        </w:trPr>
        <w:tc>
          <w:tcPr>
            <w:tcW w:w="3001" w:type="dxa"/>
            <w:vMerge/>
            <w:vAlign w:val="center"/>
          </w:tcPr>
          <w:p w14:paraId="2E423934" w14:textId="77777777" w:rsidR="005A0386" w:rsidRPr="005A0386" w:rsidRDefault="005A0386" w:rsidP="008E53B0">
            <w:pPr>
              <w:rPr>
                <w:rFonts w:ascii="Arial" w:hAnsi="Arial" w:cs="Arial"/>
                <w:b/>
                <w:lang w:val="en-US"/>
              </w:rPr>
            </w:pPr>
          </w:p>
        </w:tc>
        <w:tc>
          <w:tcPr>
            <w:tcW w:w="4618" w:type="dxa"/>
            <w:vAlign w:val="center"/>
          </w:tcPr>
          <w:p w14:paraId="3D995C47" w14:textId="77777777" w:rsidR="005A0386" w:rsidRDefault="005A0386" w:rsidP="005A0386">
            <w:pPr>
              <w:rPr>
                <w:rFonts w:ascii="Arial" w:hAnsi="Arial" w:cs="Arial"/>
                <w:lang w:val="en-US"/>
              </w:rPr>
            </w:pPr>
            <w:r w:rsidRPr="005A0386">
              <w:rPr>
                <w:rFonts w:ascii="Arial" w:hAnsi="Arial" w:cs="Arial"/>
                <w:lang w:val="en-US"/>
              </w:rPr>
              <w:t>Any other supporting documents to verify the status of the main contractor or sub-</w:t>
            </w:r>
            <w:proofErr w:type="gramStart"/>
            <w:r w:rsidRPr="005A0386">
              <w:rPr>
                <w:rFonts w:ascii="Arial" w:hAnsi="Arial" w:cs="Arial"/>
                <w:lang w:val="en-US"/>
              </w:rPr>
              <w:t>contractor( as</w:t>
            </w:r>
            <w:proofErr w:type="gramEnd"/>
            <w:r w:rsidRPr="005A0386">
              <w:rPr>
                <w:rFonts w:ascii="Arial" w:hAnsi="Arial" w:cs="Arial"/>
                <w:lang w:val="en-US"/>
              </w:rPr>
              <w:t xml:space="preserve"> may be stipulated in 3.11)</w:t>
            </w:r>
            <w:r w:rsidRPr="005A0386" w:rsidDel="00033486">
              <w:rPr>
                <w:rFonts w:ascii="Arial" w:hAnsi="Arial" w:cs="Arial"/>
                <w:lang w:val="en-US"/>
              </w:rPr>
              <w:t xml:space="preserve"> </w:t>
            </w:r>
          </w:p>
          <w:p w14:paraId="3F75E835" w14:textId="77777777" w:rsidR="00F566DE" w:rsidRDefault="00F566DE" w:rsidP="005A0386">
            <w:pPr>
              <w:rPr>
                <w:rFonts w:ascii="Arial" w:hAnsi="Arial" w:cs="Arial"/>
                <w:lang w:val="en-US"/>
              </w:rPr>
            </w:pPr>
          </w:p>
          <w:p w14:paraId="295A1FFB" w14:textId="77777777" w:rsidR="00F566DE" w:rsidRDefault="00F566DE" w:rsidP="005A0386">
            <w:pPr>
              <w:rPr>
                <w:rFonts w:ascii="Arial" w:hAnsi="Arial" w:cs="Arial"/>
                <w:lang w:val="en-US"/>
              </w:rPr>
            </w:pPr>
          </w:p>
          <w:p w14:paraId="0189BB27" w14:textId="77777777" w:rsidR="00F566DE" w:rsidRDefault="00F566DE" w:rsidP="005A0386">
            <w:pPr>
              <w:rPr>
                <w:rFonts w:ascii="Arial" w:hAnsi="Arial" w:cs="Arial"/>
                <w:lang w:val="en-US"/>
              </w:rPr>
            </w:pPr>
          </w:p>
          <w:p w14:paraId="1BDD67EA" w14:textId="77777777" w:rsidR="00F566DE" w:rsidRDefault="00F566DE" w:rsidP="005A0386">
            <w:pPr>
              <w:rPr>
                <w:rFonts w:ascii="Arial" w:hAnsi="Arial" w:cs="Arial"/>
                <w:lang w:val="en-US"/>
              </w:rPr>
            </w:pPr>
          </w:p>
          <w:p w14:paraId="17E83DF3" w14:textId="77777777" w:rsidR="00F566DE" w:rsidRDefault="00F566DE" w:rsidP="005A0386">
            <w:pPr>
              <w:rPr>
                <w:rFonts w:ascii="Arial" w:hAnsi="Arial" w:cs="Arial"/>
                <w:lang w:val="en-US"/>
              </w:rPr>
            </w:pPr>
          </w:p>
          <w:p w14:paraId="439D4C43" w14:textId="77777777" w:rsidR="00F566DE" w:rsidRDefault="00F566DE" w:rsidP="005A0386">
            <w:pPr>
              <w:rPr>
                <w:rFonts w:ascii="Arial" w:hAnsi="Arial" w:cs="Arial"/>
                <w:lang w:val="en-US"/>
              </w:rPr>
            </w:pPr>
          </w:p>
          <w:p w14:paraId="04837249" w14:textId="77777777" w:rsidR="00F566DE" w:rsidRDefault="00F566DE" w:rsidP="005A0386">
            <w:pPr>
              <w:rPr>
                <w:rFonts w:ascii="Arial" w:hAnsi="Arial" w:cs="Arial"/>
                <w:lang w:val="en-US"/>
              </w:rPr>
            </w:pPr>
          </w:p>
          <w:p w14:paraId="41C3FE56" w14:textId="77777777" w:rsidR="00F566DE" w:rsidRDefault="00F566DE" w:rsidP="005A0386">
            <w:pPr>
              <w:rPr>
                <w:rFonts w:ascii="Arial" w:hAnsi="Arial" w:cs="Arial"/>
                <w:lang w:val="en-US"/>
              </w:rPr>
            </w:pPr>
          </w:p>
          <w:p w14:paraId="1700FC57" w14:textId="77777777" w:rsidR="00F566DE" w:rsidRDefault="00F566DE" w:rsidP="005A0386">
            <w:pPr>
              <w:rPr>
                <w:rFonts w:ascii="Arial" w:hAnsi="Arial" w:cs="Arial"/>
                <w:lang w:val="en-US"/>
              </w:rPr>
            </w:pPr>
          </w:p>
          <w:p w14:paraId="1BDD59F1" w14:textId="77777777" w:rsidR="00F566DE" w:rsidRDefault="00F566DE" w:rsidP="005A0386">
            <w:pPr>
              <w:rPr>
                <w:rFonts w:ascii="Arial" w:hAnsi="Arial" w:cs="Arial"/>
                <w:lang w:val="en-US"/>
              </w:rPr>
            </w:pPr>
          </w:p>
          <w:p w14:paraId="15D03F35" w14:textId="77777777" w:rsidR="00F566DE" w:rsidRDefault="00F566DE" w:rsidP="005A0386">
            <w:pPr>
              <w:rPr>
                <w:rFonts w:ascii="Arial" w:hAnsi="Arial" w:cs="Arial"/>
                <w:lang w:val="en-US"/>
              </w:rPr>
            </w:pPr>
          </w:p>
          <w:p w14:paraId="711580C2" w14:textId="77777777" w:rsidR="00F566DE" w:rsidRDefault="00F566DE" w:rsidP="005A0386">
            <w:pPr>
              <w:rPr>
                <w:rFonts w:ascii="Arial" w:hAnsi="Arial" w:cs="Arial"/>
                <w:lang w:val="en-US"/>
              </w:rPr>
            </w:pPr>
          </w:p>
          <w:p w14:paraId="60F98EA2" w14:textId="77777777" w:rsidR="00F566DE" w:rsidRDefault="00F566DE" w:rsidP="005A0386">
            <w:pPr>
              <w:rPr>
                <w:rFonts w:ascii="Arial" w:hAnsi="Arial" w:cs="Arial"/>
                <w:lang w:val="en-US"/>
              </w:rPr>
            </w:pPr>
          </w:p>
          <w:p w14:paraId="60E1B5F1" w14:textId="77777777" w:rsidR="00F566DE" w:rsidRPr="005A0386" w:rsidRDefault="00F566DE" w:rsidP="005A0386">
            <w:pPr>
              <w:rPr>
                <w:rFonts w:ascii="Arial" w:hAnsi="Arial" w:cs="Arial"/>
                <w:lang w:val="en-US"/>
              </w:rPr>
            </w:pPr>
          </w:p>
          <w:p w14:paraId="4E0DB744" w14:textId="77777777" w:rsidR="005A0386" w:rsidRDefault="005A0386" w:rsidP="005A0386">
            <w:pPr>
              <w:rPr>
                <w:rFonts w:ascii="Arial" w:hAnsi="Arial" w:cs="Arial"/>
                <w:lang w:val="en-US"/>
              </w:rPr>
            </w:pPr>
          </w:p>
          <w:p w14:paraId="7F3C87F0" w14:textId="77777777" w:rsidR="005A0386" w:rsidRDefault="005A0386" w:rsidP="005A0386">
            <w:pPr>
              <w:rPr>
                <w:rFonts w:ascii="Arial" w:hAnsi="Arial" w:cs="Arial"/>
                <w:lang w:val="en-US"/>
              </w:rPr>
            </w:pPr>
          </w:p>
          <w:p w14:paraId="5037F307" w14:textId="77777777" w:rsidR="005A0386" w:rsidRPr="005A0386" w:rsidRDefault="005A0386" w:rsidP="005A0386">
            <w:pPr>
              <w:rPr>
                <w:rFonts w:ascii="Arial" w:hAnsi="Arial" w:cs="Arial"/>
                <w:lang w:val="en-US"/>
              </w:rPr>
            </w:pPr>
          </w:p>
          <w:p w14:paraId="0D7342AA" w14:textId="77777777" w:rsidR="005A0386" w:rsidRPr="005A0386" w:rsidRDefault="005A0386" w:rsidP="005A0386">
            <w:pPr>
              <w:rPr>
                <w:rFonts w:ascii="Arial" w:hAnsi="Arial" w:cs="Arial"/>
                <w:lang w:val="en-US"/>
              </w:rPr>
            </w:pPr>
          </w:p>
          <w:p w14:paraId="19D1358C" w14:textId="77777777" w:rsidR="005A0386" w:rsidRPr="005A0386" w:rsidRDefault="005A0386" w:rsidP="005A0386">
            <w:pPr>
              <w:rPr>
                <w:rFonts w:ascii="Arial" w:hAnsi="Arial" w:cs="Arial"/>
                <w:lang w:val="en-US"/>
              </w:rPr>
            </w:pPr>
          </w:p>
          <w:p w14:paraId="0A0001C5" w14:textId="77777777" w:rsidR="005A0386" w:rsidRPr="005A0386" w:rsidRDefault="005A0386" w:rsidP="005A0386">
            <w:pPr>
              <w:rPr>
                <w:rFonts w:ascii="Arial" w:hAnsi="Arial" w:cs="Arial"/>
                <w:lang w:val="en-US"/>
              </w:rPr>
            </w:pPr>
          </w:p>
          <w:p w14:paraId="3D50A81A" w14:textId="77777777" w:rsidR="005A0386" w:rsidRPr="005A0386" w:rsidRDefault="005A0386" w:rsidP="005A0386">
            <w:pPr>
              <w:rPr>
                <w:rFonts w:ascii="Arial" w:hAnsi="Arial" w:cs="Arial"/>
                <w:lang w:val="en-US"/>
              </w:rPr>
            </w:pPr>
          </w:p>
        </w:tc>
        <w:tc>
          <w:tcPr>
            <w:tcW w:w="1701" w:type="dxa"/>
          </w:tcPr>
          <w:p w14:paraId="5A4DB680"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725F2A28" w14:textId="77777777" w:rsidR="005A0386" w:rsidRPr="005A0386" w:rsidRDefault="005A0386" w:rsidP="008E53B0">
            <w:pPr>
              <w:ind w:left="720"/>
              <w:contextualSpacing/>
              <w:rPr>
                <w:rFonts w:ascii="Arial" w:hAnsi="Arial" w:cs="Arial"/>
                <w:b/>
                <w:i/>
                <w:lang w:val="en-US"/>
              </w:rPr>
            </w:pPr>
          </w:p>
        </w:tc>
        <w:tc>
          <w:tcPr>
            <w:tcW w:w="1902" w:type="dxa"/>
          </w:tcPr>
          <w:p w14:paraId="47E142AE" w14:textId="77777777" w:rsidR="005A0386" w:rsidRPr="005D5883" w:rsidRDefault="005A0386" w:rsidP="005D5883">
            <w:pPr>
              <w:contextualSpacing/>
              <w:rPr>
                <w:rFonts w:ascii="Arial" w:hAnsi="Arial" w:cs="Arial"/>
                <w:lang w:val="en-US"/>
              </w:rPr>
            </w:pPr>
          </w:p>
        </w:tc>
      </w:tr>
      <w:tr w:rsidR="005D5883" w:rsidRPr="005D5883" w14:paraId="6F98E186" w14:textId="77777777" w:rsidTr="0084483C">
        <w:trPr>
          <w:trHeight w:val="444"/>
          <w:jc w:val="center"/>
        </w:trPr>
        <w:tc>
          <w:tcPr>
            <w:tcW w:w="3001" w:type="dxa"/>
            <w:vAlign w:val="center"/>
          </w:tcPr>
          <w:p w14:paraId="3DE8CD83" w14:textId="77777777" w:rsidR="005D5883" w:rsidRPr="005D5883" w:rsidRDefault="005D5883" w:rsidP="005D5883">
            <w:pPr>
              <w:rPr>
                <w:rFonts w:ascii="Arial" w:hAnsi="Arial" w:cs="Arial"/>
                <w:b/>
                <w:lang w:val="en-US"/>
              </w:rPr>
            </w:pPr>
            <w:r w:rsidRPr="005D5883">
              <w:rPr>
                <w:rFonts w:ascii="Arial" w:hAnsi="Arial" w:cs="Arial"/>
                <w:b/>
                <w:lang w:val="en-US"/>
              </w:rPr>
              <w:t>Annexure A</w:t>
            </w:r>
          </w:p>
        </w:tc>
        <w:tc>
          <w:tcPr>
            <w:tcW w:w="4618" w:type="dxa"/>
            <w:vAlign w:val="center"/>
          </w:tcPr>
          <w:p w14:paraId="2720EE70" w14:textId="77777777" w:rsidR="005D5883" w:rsidRPr="00033486" w:rsidRDefault="005D5883" w:rsidP="005D5883">
            <w:pPr>
              <w:rPr>
                <w:rFonts w:ascii="Arial" w:hAnsi="Arial" w:cs="Arial"/>
                <w:lang w:val="en-US"/>
              </w:rPr>
            </w:pPr>
            <w:r w:rsidRPr="00033486">
              <w:rPr>
                <w:rFonts w:ascii="Arial" w:hAnsi="Arial" w:cs="Arial"/>
                <w:lang w:val="en-US"/>
              </w:rPr>
              <w:t xml:space="preserve">Acknowledgement Form </w:t>
            </w:r>
          </w:p>
        </w:tc>
        <w:tc>
          <w:tcPr>
            <w:tcW w:w="1701" w:type="dxa"/>
          </w:tcPr>
          <w:p w14:paraId="3567FBFB" w14:textId="77777777" w:rsidR="005D5883" w:rsidRPr="005D5883" w:rsidRDefault="005D5883" w:rsidP="005D5883">
            <w:pPr>
              <w:ind w:left="720"/>
              <w:contextualSpacing/>
              <w:rPr>
                <w:rFonts w:ascii="Arial" w:hAnsi="Arial" w:cs="Arial"/>
                <w:lang w:val="en-US"/>
              </w:rPr>
            </w:pPr>
            <w:r w:rsidRPr="005D5883">
              <w:rPr>
                <w:rFonts w:ascii="Arial" w:hAnsi="Arial" w:cs="Arial"/>
                <w:b/>
                <w:lang w:val="en-US"/>
              </w:rPr>
              <w:sym w:font="Wingdings" w:char="F0FC"/>
            </w:r>
          </w:p>
        </w:tc>
        <w:tc>
          <w:tcPr>
            <w:tcW w:w="1902" w:type="dxa"/>
          </w:tcPr>
          <w:p w14:paraId="713A95FC" w14:textId="77777777" w:rsidR="005D5883" w:rsidRPr="005D5883" w:rsidRDefault="005D5883" w:rsidP="005D5883">
            <w:pPr>
              <w:contextualSpacing/>
              <w:rPr>
                <w:rFonts w:ascii="Arial" w:hAnsi="Arial" w:cs="Arial"/>
                <w:lang w:val="en-US"/>
              </w:rPr>
            </w:pPr>
          </w:p>
        </w:tc>
      </w:tr>
      <w:tr w:rsidR="00267CC3" w:rsidRPr="005D5883" w14:paraId="0A83CE0F" w14:textId="77777777" w:rsidTr="00267CC3">
        <w:trPr>
          <w:trHeight w:val="444"/>
          <w:jc w:val="center"/>
        </w:trPr>
        <w:tc>
          <w:tcPr>
            <w:tcW w:w="3001" w:type="dxa"/>
          </w:tcPr>
          <w:p w14:paraId="5710D0FB" w14:textId="77777777" w:rsidR="00267CC3" w:rsidRPr="005D5883" w:rsidRDefault="00267CC3" w:rsidP="005D5883">
            <w:pPr>
              <w:rPr>
                <w:rFonts w:ascii="Arial" w:hAnsi="Arial" w:cs="Arial"/>
                <w:b/>
                <w:lang w:val="en-US"/>
              </w:rPr>
            </w:pPr>
            <w:r w:rsidRPr="005D5883">
              <w:rPr>
                <w:rFonts w:ascii="Arial" w:hAnsi="Arial" w:cs="Arial"/>
                <w:b/>
                <w:lang w:val="en-US"/>
              </w:rPr>
              <w:t>Annexure B</w:t>
            </w:r>
          </w:p>
        </w:tc>
        <w:tc>
          <w:tcPr>
            <w:tcW w:w="4618" w:type="dxa"/>
          </w:tcPr>
          <w:p w14:paraId="3B2E1E67" w14:textId="77777777" w:rsidR="00267CC3" w:rsidRPr="00033486" w:rsidRDefault="00267CC3" w:rsidP="005D5883">
            <w:pPr>
              <w:rPr>
                <w:rFonts w:ascii="Arial" w:hAnsi="Arial" w:cs="Arial"/>
                <w:lang w:val="en-US"/>
              </w:rPr>
            </w:pPr>
            <w:r w:rsidRPr="005D5883">
              <w:rPr>
                <w:rFonts w:ascii="Arial" w:hAnsi="Arial" w:cs="Arial"/>
                <w:lang w:val="en-US"/>
              </w:rPr>
              <w:t>Tenderers Particulars</w:t>
            </w:r>
          </w:p>
        </w:tc>
        <w:tc>
          <w:tcPr>
            <w:tcW w:w="1701" w:type="dxa"/>
          </w:tcPr>
          <w:p w14:paraId="73511A80"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09728C7A" w14:textId="77777777" w:rsidR="00267CC3" w:rsidRPr="005D5883" w:rsidRDefault="00267CC3" w:rsidP="005D5883">
            <w:pPr>
              <w:contextualSpacing/>
              <w:rPr>
                <w:rFonts w:ascii="Arial" w:hAnsi="Arial" w:cs="Arial"/>
                <w:lang w:val="en-US"/>
              </w:rPr>
            </w:pPr>
          </w:p>
        </w:tc>
      </w:tr>
      <w:tr w:rsidR="00267CC3" w:rsidRPr="005D5883" w14:paraId="0EE7DCCB" w14:textId="77777777" w:rsidTr="00267CC3">
        <w:trPr>
          <w:trHeight w:val="444"/>
          <w:jc w:val="center"/>
        </w:trPr>
        <w:tc>
          <w:tcPr>
            <w:tcW w:w="3001" w:type="dxa"/>
          </w:tcPr>
          <w:p w14:paraId="7D84CF97" w14:textId="77777777" w:rsidR="00267CC3" w:rsidRPr="005D5883" w:rsidRDefault="00267CC3" w:rsidP="005D5883">
            <w:pPr>
              <w:rPr>
                <w:rFonts w:ascii="Arial" w:hAnsi="Arial" w:cs="Arial"/>
                <w:b/>
                <w:lang w:val="en-US"/>
              </w:rPr>
            </w:pPr>
            <w:r w:rsidRPr="005D5883">
              <w:rPr>
                <w:rFonts w:ascii="Arial" w:hAnsi="Arial" w:cs="Arial"/>
                <w:b/>
                <w:lang w:val="en-US"/>
              </w:rPr>
              <w:t>Annexure C</w:t>
            </w:r>
          </w:p>
        </w:tc>
        <w:tc>
          <w:tcPr>
            <w:tcW w:w="4618" w:type="dxa"/>
          </w:tcPr>
          <w:p w14:paraId="6B1CD242" w14:textId="77777777" w:rsidR="00267CC3" w:rsidRPr="00033486" w:rsidRDefault="00267CC3" w:rsidP="005D5883">
            <w:pPr>
              <w:rPr>
                <w:rFonts w:ascii="Arial" w:hAnsi="Arial" w:cs="Arial"/>
                <w:lang w:val="en-US"/>
              </w:rPr>
            </w:pPr>
            <w:r w:rsidRPr="005D5883">
              <w:rPr>
                <w:rFonts w:ascii="Arial" w:hAnsi="Arial" w:cs="Arial"/>
                <w:lang w:val="en-US"/>
              </w:rPr>
              <w:t>Integrity Pact Declaration form</w:t>
            </w:r>
          </w:p>
        </w:tc>
        <w:tc>
          <w:tcPr>
            <w:tcW w:w="1701" w:type="dxa"/>
          </w:tcPr>
          <w:p w14:paraId="4BBB184D"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63A01238" w14:textId="77777777" w:rsidR="00267CC3" w:rsidRPr="005D5883" w:rsidRDefault="00267CC3" w:rsidP="005D5883">
            <w:pPr>
              <w:contextualSpacing/>
              <w:rPr>
                <w:rFonts w:ascii="Arial" w:hAnsi="Arial" w:cs="Arial"/>
                <w:lang w:val="en-US"/>
              </w:rPr>
            </w:pPr>
          </w:p>
        </w:tc>
      </w:tr>
      <w:tr w:rsidR="00267CC3" w:rsidRPr="005D5883" w14:paraId="25BEABF0" w14:textId="77777777" w:rsidTr="00267CC3">
        <w:trPr>
          <w:trHeight w:val="444"/>
          <w:jc w:val="center"/>
        </w:trPr>
        <w:tc>
          <w:tcPr>
            <w:tcW w:w="3001" w:type="dxa"/>
          </w:tcPr>
          <w:p w14:paraId="700E012E" w14:textId="77777777" w:rsidR="00267CC3" w:rsidRPr="005D5883" w:rsidRDefault="00267CC3" w:rsidP="005D5883">
            <w:pPr>
              <w:rPr>
                <w:rFonts w:ascii="Arial" w:hAnsi="Arial" w:cs="Arial"/>
                <w:b/>
                <w:lang w:val="en-US"/>
              </w:rPr>
            </w:pPr>
            <w:r w:rsidRPr="005D5883">
              <w:rPr>
                <w:rFonts w:ascii="Arial" w:hAnsi="Arial" w:cs="Arial"/>
                <w:b/>
                <w:lang w:val="en-US"/>
              </w:rPr>
              <w:t>Annexure D</w:t>
            </w:r>
          </w:p>
        </w:tc>
        <w:tc>
          <w:tcPr>
            <w:tcW w:w="4618" w:type="dxa"/>
          </w:tcPr>
          <w:p w14:paraId="64502CB5" w14:textId="77777777" w:rsidR="00267CC3" w:rsidRPr="00033486" w:rsidRDefault="00267CC3" w:rsidP="005D5883">
            <w:pPr>
              <w:rPr>
                <w:rFonts w:ascii="Arial" w:hAnsi="Arial" w:cs="Arial"/>
                <w:lang w:val="en-US"/>
              </w:rPr>
            </w:pPr>
            <w:r w:rsidRPr="005D5883">
              <w:rPr>
                <w:rFonts w:ascii="Arial" w:hAnsi="Arial" w:cs="Arial"/>
                <w:lang w:val="en-US"/>
              </w:rPr>
              <w:t>CPA for local goods/services (if applicable)</w:t>
            </w:r>
          </w:p>
        </w:tc>
        <w:tc>
          <w:tcPr>
            <w:tcW w:w="1701" w:type="dxa"/>
          </w:tcPr>
          <w:p w14:paraId="72D00447"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3141008B" w14:textId="77777777" w:rsidR="00267CC3" w:rsidRPr="005D5883" w:rsidRDefault="00267CC3" w:rsidP="005D5883">
            <w:pPr>
              <w:contextualSpacing/>
              <w:rPr>
                <w:rFonts w:ascii="Arial" w:hAnsi="Arial" w:cs="Arial"/>
                <w:lang w:val="en-US"/>
              </w:rPr>
            </w:pPr>
          </w:p>
        </w:tc>
      </w:tr>
      <w:tr w:rsidR="00267CC3" w:rsidRPr="005D5883" w14:paraId="1E96259E" w14:textId="77777777" w:rsidTr="00267CC3">
        <w:trPr>
          <w:trHeight w:val="444"/>
          <w:jc w:val="center"/>
        </w:trPr>
        <w:tc>
          <w:tcPr>
            <w:tcW w:w="3001" w:type="dxa"/>
          </w:tcPr>
          <w:p w14:paraId="1ED6EF0E" w14:textId="77777777" w:rsidR="00267CC3" w:rsidRPr="005D5883" w:rsidRDefault="00267CC3" w:rsidP="005D5883">
            <w:pPr>
              <w:rPr>
                <w:rFonts w:ascii="Arial" w:hAnsi="Arial" w:cs="Arial"/>
                <w:b/>
                <w:lang w:val="en-US"/>
              </w:rPr>
            </w:pPr>
            <w:r w:rsidRPr="005D5883">
              <w:rPr>
                <w:rFonts w:ascii="Arial" w:hAnsi="Arial" w:cs="Arial"/>
                <w:b/>
                <w:lang w:val="en-US"/>
              </w:rPr>
              <w:t>Annexure E</w:t>
            </w:r>
          </w:p>
        </w:tc>
        <w:tc>
          <w:tcPr>
            <w:tcW w:w="4618" w:type="dxa"/>
          </w:tcPr>
          <w:p w14:paraId="369DAFE6" w14:textId="77777777" w:rsidR="00267CC3" w:rsidRPr="00033486" w:rsidRDefault="00267CC3" w:rsidP="005D5883">
            <w:pPr>
              <w:rPr>
                <w:rFonts w:ascii="Arial" w:hAnsi="Arial" w:cs="Arial"/>
                <w:lang w:val="en-US"/>
              </w:rPr>
            </w:pPr>
            <w:r w:rsidRPr="005D5883">
              <w:rPr>
                <w:rFonts w:ascii="Arial" w:hAnsi="Arial" w:cs="Arial"/>
                <w:lang w:val="en-US"/>
              </w:rPr>
              <w:t xml:space="preserve">CPA(IG) for imported goods/services (if applicable) </w:t>
            </w:r>
          </w:p>
        </w:tc>
        <w:tc>
          <w:tcPr>
            <w:tcW w:w="1701" w:type="dxa"/>
          </w:tcPr>
          <w:p w14:paraId="5A71CCCA"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5ACA5119" w14:textId="77777777" w:rsidR="00267CC3" w:rsidRPr="005D5883" w:rsidRDefault="00267CC3" w:rsidP="005D5883">
            <w:pPr>
              <w:contextualSpacing/>
              <w:rPr>
                <w:rFonts w:ascii="Arial" w:hAnsi="Arial" w:cs="Arial"/>
                <w:lang w:val="en-US"/>
              </w:rPr>
            </w:pPr>
          </w:p>
        </w:tc>
      </w:tr>
      <w:tr w:rsidR="00267CC3" w:rsidRPr="005D5883" w14:paraId="784426E5" w14:textId="77777777" w:rsidTr="00267CC3">
        <w:trPr>
          <w:trHeight w:val="444"/>
          <w:jc w:val="center"/>
        </w:trPr>
        <w:tc>
          <w:tcPr>
            <w:tcW w:w="3001" w:type="dxa"/>
          </w:tcPr>
          <w:p w14:paraId="012DE9B5" w14:textId="77777777" w:rsidR="00267CC3" w:rsidRPr="005D5883" w:rsidRDefault="00267CC3" w:rsidP="005D5883">
            <w:pPr>
              <w:rPr>
                <w:rFonts w:ascii="Arial" w:hAnsi="Arial" w:cs="Arial"/>
                <w:b/>
                <w:lang w:val="en-US"/>
              </w:rPr>
            </w:pPr>
            <w:r w:rsidRPr="005D5883">
              <w:rPr>
                <w:rFonts w:ascii="Arial" w:hAnsi="Arial" w:cs="Arial"/>
                <w:b/>
                <w:lang w:val="en-US"/>
              </w:rPr>
              <w:t>Annexure F1-F4</w:t>
            </w:r>
          </w:p>
        </w:tc>
        <w:tc>
          <w:tcPr>
            <w:tcW w:w="4618" w:type="dxa"/>
          </w:tcPr>
          <w:p w14:paraId="596B66EC" w14:textId="77777777" w:rsidR="00267CC3" w:rsidRPr="00033486" w:rsidRDefault="00267CC3" w:rsidP="005D5883">
            <w:pPr>
              <w:rPr>
                <w:rFonts w:ascii="Arial" w:hAnsi="Arial" w:cs="Arial"/>
                <w:lang w:val="en-US"/>
              </w:rPr>
            </w:pPr>
            <w:r w:rsidRPr="005D5883">
              <w:rPr>
                <w:rFonts w:ascii="Arial" w:hAnsi="Arial" w:cs="Arial"/>
                <w:lang w:val="en-US"/>
              </w:rPr>
              <w:t xml:space="preserve">SBD 6.2 -Declaration certificate for local production and content and Annexures C, D, </w:t>
            </w:r>
            <w:proofErr w:type="gramStart"/>
            <w:r w:rsidRPr="005D5883">
              <w:rPr>
                <w:rFonts w:ascii="Arial" w:hAnsi="Arial" w:cs="Arial"/>
                <w:lang w:val="en-US"/>
              </w:rPr>
              <w:t>E</w:t>
            </w:r>
            <w:r w:rsidRPr="005D5883">
              <w:rPr>
                <w:rFonts w:ascii="Arial" w:hAnsi="Arial" w:cs="Arial"/>
                <w:b/>
                <w:lang w:val="en-US"/>
              </w:rPr>
              <w:t>(</w:t>
            </w:r>
            <w:proofErr w:type="gramEnd"/>
            <w:r w:rsidRPr="005D5883">
              <w:rPr>
                <w:rFonts w:ascii="Arial" w:hAnsi="Arial" w:cs="Arial"/>
                <w:b/>
                <w:lang w:val="en-US"/>
              </w:rPr>
              <w:t>only applicable where designated materials are included)</w:t>
            </w:r>
          </w:p>
        </w:tc>
        <w:tc>
          <w:tcPr>
            <w:tcW w:w="1701" w:type="dxa"/>
          </w:tcPr>
          <w:p w14:paraId="08583EFC" w14:textId="77777777" w:rsidR="00267CC3" w:rsidRPr="005D5883" w:rsidRDefault="00267CC3" w:rsidP="007E538F">
            <w:pPr>
              <w:contextualSpacing/>
              <w:rPr>
                <w:rFonts w:ascii="Arial" w:hAnsi="Arial" w:cs="Arial"/>
                <w:b/>
                <w:lang w:val="en-US"/>
              </w:rPr>
            </w:pPr>
            <w:r>
              <w:rPr>
                <w:rFonts w:ascii="Arial" w:hAnsi="Arial" w:cs="Arial"/>
                <w:b/>
                <w:lang w:val="en-US"/>
              </w:rPr>
              <w:t xml:space="preserve">            </w:t>
            </w:r>
            <w:r w:rsidRPr="005D5883">
              <w:rPr>
                <w:rFonts w:ascii="Arial" w:hAnsi="Arial" w:cs="Arial"/>
                <w:b/>
                <w:lang w:val="en-US"/>
              </w:rPr>
              <w:sym w:font="Wingdings" w:char="F0FC"/>
            </w:r>
          </w:p>
          <w:p w14:paraId="3C7500EB" w14:textId="77777777" w:rsidR="00267CC3" w:rsidRPr="005D5883" w:rsidRDefault="00267CC3" w:rsidP="005D5883">
            <w:pPr>
              <w:ind w:left="720"/>
              <w:contextualSpacing/>
              <w:rPr>
                <w:rFonts w:ascii="Arial" w:hAnsi="Arial" w:cs="Arial"/>
                <w:b/>
                <w:lang w:val="en-US"/>
              </w:rPr>
            </w:pPr>
          </w:p>
        </w:tc>
        <w:tc>
          <w:tcPr>
            <w:tcW w:w="1902" w:type="dxa"/>
          </w:tcPr>
          <w:p w14:paraId="6FB11A20" w14:textId="77777777" w:rsidR="00267CC3" w:rsidRPr="005D5883" w:rsidRDefault="00267CC3" w:rsidP="005D5883">
            <w:pPr>
              <w:contextualSpacing/>
              <w:rPr>
                <w:rFonts w:ascii="Arial" w:hAnsi="Arial" w:cs="Arial"/>
                <w:lang w:val="en-US"/>
              </w:rPr>
            </w:pPr>
          </w:p>
        </w:tc>
      </w:tr>
      <w:tr w:rsidR="00267CC3" w:rsidRPr="005D5883" w14:paraId="2BBA1079" w14:textId="77777777" w:rsidTr="00267CC3">
        <w:trPr>
          <w:trHeight w:val="444"/>
          <w:jc w:val="center"/>
        </w:trPr>
        <w:tc>
          <w:tcPr>
            <w:tcW w:w="3001" w:type="dxa"/>
          </w:tcPr>
          <w:p w14:paraId="69952755" w14:textId="77777777" w:rsidR="00267CC3" w:rsidRPr="005D5883" w:rsidRDefault="00267CC3" w:rsidP="00267CC3">
            <w:pPr>
              <w:rPr>
                <w:rFonts w:ascii="Arial" w:hAnsi="Arial" w:cs="Arial"/>
                <w:b/>
                <w:lang w:val="en-US"/>
              </w:rPr>
            </w:pPr>
            <w:r w:rsidRPr="005D5883">
              <w:rPr>
                <w:rFonts w:ascii="Arial" w:hAnsi="Arial" w:cs="Arial"/>
                <w:b/>
                <w:lang w:val="en-US"/>
              </w:rPr>
              <w:lastRenderedPageBreak/>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(applicable for all suppliers including Foreign suppliers)</w:t>
            </w:r>
          </w:p>
        </w:tc>
        <w:tc>
          <w:tcPr>
            <w:tcW w:w="4618" w:type="dxa"/>
          </w:tcPr>
          <w:p w14:paraId="1A12E9BB" w14:textId="77777777" w:rsidR="00267CC3" w:rsidRPr="00033486" w:rsidRDefault="00267CC3" w:rsidP="005D5883">
            <w:pPr>
              <w:rPr>
                <w:rFonts w:ascii="Arial" w:hAnsi="Arial" w:cs="Arial"/>
                <w:lang w:val="en-US"/>
              </w:rPr>
            </w:pPr>
            <w:r w:rsidRPr="005D5883">
              <w:rPr>
                <w:rFonts w:ascii="Arial" w:hAnsi="Arial" w:cs="Arial"/>
                <w:lang w:val="en-GB"/>
              </w:rPr>
              <w:t xml:space="preserve">SBD 1- to be submitted with the tender at tender submission deadline </w:t>
            </w:r>
          </w:p>
        </w:tc>
        <w:tc>
          <w:tcPr>
            <w:tcW w:w="1701" w:type="dxa"/>
          </w:tcPr>
          <w:p w14:paraId="629D7C74" w14:textId="77777777" w:rsidR="00267CC3" w:rsidRPr="005D5883" w:rsidRDefault="00267CC3" w:rsidP="005D5883">
            <w:pPr>
              <w:ind w:left="720"/>
              <w:contextualSpacing/>
              <w:rPr>
                <w:rFonts w:ascii="Arial" w:hAnsi="Arial" w:cs="Arial"/>
                <w:b/>
                <w:lang w:val="en-US"/>
              </w:rPr>
            </w:pPr>
            <w:r w:rsidRPr="005D5883">
              <w:rPr>
                <w:lang w:val="en-US"/>
              </w:rPr>
              <w:sym w:font="Wingdings" w:char="F0FC"/>
            </w:r>
          </w:p>
        </w:tc>
        <w:tc>
          <w:tcPr>
            <w:tcW w:w="1902" w:type="dxa"/>
          </w:tcPr>
          <w:p w14:paraId="4EBC5FF5" w14:textId="77777777" w:rsidR="00267CC3" w:rsidRPr="005D5883" w:rsidRDefault="00267CC3" w:rsidP="005D5883">
            <w:pPr>
              <w:contextualSpacing/>
              <w:rPr>
                <w:rFonts w:ascii="Arial" w:hAnsi="Arial" w:cs="Arial"/>
                <w:lang w:val="en-US"/>
              </w:rPr>
            </w:pPr>
          </w:p>
        </w:tc>
      </w:tr>
      <w:tr w:rsidR="00267CC3" w:rsidRPr="005D5883" w14:paraId="0B1EE45F" w14:textId="77777777" w:rsidTr="00267CC3">
        <w:trPr>
          <w:trHeight w:val="444"/>
          <w:jc w:val="center"/>
        </w:trPr>
        <w:tc>
          <w:tcPr>
            <w:tcW w:w="3001" w:type="dxa"/>
          </w:tcPr>
          <w:p w14:paraId="1C16BCF6" w14:textId="77777777" w:rsidR="00267CC3" w:rsidRDefault="00267CC3"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2F5BFC64" w14:textId="77777777" w:rsidR="00267CC3" w:rsidRPr="005D5883" w:rsidRDefault="00267CC3" w:rsidP="005D5883">
            <w:pPr>
              <w:rPr>
                <w:rFonts w:ascii="Arial" w:hAnsi="Arial" w:cs="Arial"/>
                <w:b/>
                <w:lang w:val="en-US"/>
              </w:rPr>
            </w:pPr>
          </w:p>
        </w:tc>
        <w:tc>
          <w:tcPr>
            <w:tcW w:w="4618" w:type="dxa"/>
          </w:tcPr>
          <w:p w14:paraId="76EE45B1" w14:textId="77777777" w:rsidR="00267CC3" w:rsidRPr="00033486" w:rsidRDefault="00267CC3" w:rsidP="005D5883">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701" w:type="dxa"/>
          </w:tcPr>
          <w:p w14:paraId="2DF48E70" w14:textId="77777777" w:rsidR="00267CC3" w:rsidRPr="005D5883" w:rsidRDefault="00267CC3" w:rsidP="007E538F">
            <w:pPr>
              <w:rPr>
                <w:b/>
                <w:lang w:val="en-US"/>
              </w:rPr>
            </w:pPr>
            <w:r>
              <w:rPr>
                <w:b/>
                <w:lang w:val="en-US"/>
              </w:rPr>
              <w:t xml:space="preserve">              </w:t>
            </w:r>
            <w:r w:rsidRPr="005D5883">
              <w:rPr>
                <w:b/>
                <w:lang w:val="en-US"/>
              </w:rPr>
              <w:sym w:font="Wingdings" w:char="F0FC"/>
            </w:r>
          </w:p>
          <w:p w14:paraId="1A093156" w14:textId="77777777" w:rsidR="00267CC3" w:rsidRPr="005D5883" w:rsidRDefault="00267CC3" w:rsidP="005D5883">
            <w:pPr>
              <w:ind w:left="720"/>
              <w:contextualSpacing/>
              <w:rPr>
                <w:rFonts w:ascii="Arial" w:hAnsi="Arial" w:cs="Arial"/>
                <w:b/>
                <w:lang w:val="en-US"/>
              </w:rPr>
            </w:pPr>
          </w:p>
        </w:tc>
        <w:tc>
          <w:tcPr>
            <w:tcW w:w="1902" w:type="dxa"/>
          </w:tcPr>
          <w:p w14:paraId="6DB67121" w14:textId="77777777" w:rsidR="00267CC3" w:rsidRPr="005D5883" w:rsidRDefault="00267CC3" w:rsidP="005D5883">
            <w:pPr>
              <w:contextualSpacing/>
              <w:rPr>
                <w:rFonts w:ascii="Arial" w:hAnsi="Arial" w:cs="Arial"/>
                <w:lang w:val="en-US"/>
              </w:rPr>
            </w:pPr>
          </w:p>
        </w:tc>
      </w:tr>
      <w:tr w:rsidR="00267CC3" w:rsidRPr="005D5883" w14:paraId="2B3EFB76" w14:textId="77777777" w:rsidTr="00267CC3">
        <w:trPr>
          <w:trHeight w:val="444"/>
          <w:jc w:val="center"/>
        </w:trPr>
        <w:tc>
          <w:tcPr>
            <w:tcW w:w="3001" w:type="dxa"/>
          </w:tcPr>
          <w:p w14:paraId="3B2BBAD9" w14:textId="77777777" w:rsidR="00267CC3" w:rsidRPr="00C724DE" w:rsidRDefault="00267CC3" w:rsidP="007E538F">
            <w:pPr>
              <w:rPr>
                <w:rFonts w:ascii="Arial" w:hAnsi="Arial" w:cs="Arial"/>
              </w:rPr>
            </w:pPr>
            <w:r w:rsidRPr="00C724DE">
              <w:rPr>
                <w:rFonts w:ascii="Arial" w:hAnsi="Arial" w:cs="Arial"/>
              </w:rPr>
              <w:t>Supplier Development &amp; Localisation</w:t>
            </w:r>
          </w:p>
          <w:p w14:paraId="17ABE25D" w14:textId="77777777" w:rsidR="00E4495F" w:rsidRPr="00C724DE" w:rsidRDefault="00267CC3" w:rsidP="005D5883">
            <w:pPr>
              <w:rPr>
                <w:rFonts w:ascii="Arial" w:hAnsi="Arial" w:cs="Arial"/>
              </w:rPr>
            </w:pPr>
            <w:r w:rsidRPr="00C724DE">
              <w:rPr>
                <w:rFonts w:ascii="Arial" w:hAnsi="Arial" w:cs="Arial"/>
              </w:rPr>
              <w:t>(SD&amp;L</w:t>
            </w:r>
            <w:proofErr w:type="gramStart"/>
            <w:r w:rsidRPr="00C724DE">
              <w:rPr>
                <w:rFonts w:ascii="Arial" w:hAnsi="Arial" w:cs="Arial"/>
              </w:rPr>
              <w:t>)  Undertaking</w:t>
            </w:r>
            <w:proofErr w:type="gramEnd"/>
            <w:r w:rsidRPr="00C724DE">
              <w:rPr>
                <w:rFonts w:ascii="Arial" w:hAnsi="Arial" w:cs="Arial"/>
              </w:rPr>
              <w:tab/>
            </w:r>
          </w:p>
          <w:p w14:paraId="3817C0DC" w14:textId="77777777" w:rsidR="00267CC3" w:rsidRDefault="00E4495F" w:rsidP="00E4495F">
            <w:pPr>
              <w:rPr>
                <w:rFonts w:ascii="Arial" w:hAnsi="Arial" w:cs="Arial"/>
                <w:b/>
              </w:rPr>
            </w:pPr>
            <w:r w:rsidRPr="00C724DE">
              <w:rPr>
                <w:rFonts w:ascii="Arial" w:hAnsi="Arial" w:cs="Arial"/>
              </w:rPr>
              <w:t>(</w:t>
            </w:r>
            <w:r w:rsidR="00267CC3" w:rsidRPr="00C724DE">
              <w:rPr>
                <w:rFonts w:ascii="Arial" w:hAnsi="Arial" w:cs="Arial"/>
                <w:b/>
              </w:rPr>
              <w:t>if applicable</w:t>
            </w:r>
            <w:r w:rsidRPr="00C724DE">
              <w:rPr>
                <w:rFonts w:ascii="Arial" w:hAnsi="Arial" w:cs="Arial"/>
                <w:b/>
              </w:rPr>
              <w:t>)</w:t>
            </w:r>
          </w:p>
          <w:p w14:paraId="024E7ECF" w14:textId="77777777" w:rsidR="00E229BC" w:rsidRDefault="00E229BC" w:rsidP="00E4495F">
            <w:pPr>
              <w:rPr>
                <w:rFonts w:ascii="Arial" w:hAnsi="Arial" w:cs="Arial"/>
                <w:b/>
              </w:rPr>
            </w:pPr>
          </w:p>
          <w:p w14:paraId="1863783C" w14:textId="77777777" w:rsidR="00E229BC" w:rsidRPr="00C724DE" w:rsidRDefault="00E229BC" w:rsidP="00E4495F">
            <w:pPr>
              <w:rPr>
                <w:rFonts w:ascii="Arial" w:hAnsi="Arial" w:cs="Arial"/>
                <w:b/>
                <w:lang w:val="en-US"/>
              </w:rPr>
            </w:pPr>
          </w:p>
        </w:tc>
        <w:tc>
          <w:tcPr>
            <w:tcW w:w="4618" w:type="dxa"/>
          </w:tcPr>
          <w:p w14:paraId="3B084FA5" w14:textId="77777777" w:rsidR="00267CC3" w:rsidRPr="00C724DE" w:rsidRDefault="00267CC3" w:rsidP="005D5883">
            <w:pPr>
              <w:rPr>
                <w:rFonts w:ascii="Arial" w:hAnsi="Arial" w:cs="Arial"/>
                <w:lang w:val="en-US"/>
              </w:rPr>
            </w:pPr>
          </w:p>
        </w:tc>
        <w:tc>
          <w:tcPr>
            <w:tcW w:w="1701" w:type="dxa"/>
          </w:tcPr>
          <w:p w14:paraId="48E4401D" w14:textId="77777777" w:rsidR="00267CC3" w:rsidRPr="00C724DE" w:rsidRDefault="00267CC3" w:rsidP="00267CC3">
            <w:pPr>
              <w:rPr>
                <w:rFonts w:ascii="Arial" w:hAnsi="Arial" w:cs="Arial"/>
                <w:b/>
                <w:lang w:val="en-US"/>
              </w:rPr>
            </w:pPr>
          </w:p>
        </w:tc>
        <w:tc>
          <w:tcPr>
            <w:tcW w:w="1902" w:type="dxa"/>
          </w:tcPr>
          <w:p w14:paraId="777C63D6" w14:textId="77777777" w:rsidR="00036EC2" w:rsidRPr="00C724DE" w:rsidRDefault="00036EC2" w:rsidP="00036EC2">
            <w:pPr>
              <w:ind w:left="720"/>
              <w:contextualSpacing/>
              <w:rPr>
                <w:rFonts w:ascii="Arial" w:hAnsi="Arial" w:cs="Arial"/>
                <w:b/>
                <w:lang w:val="en-US"/>
              </w:rPr>
            </w:pPr>
            <w:r w:rsidRPr="00C724DE">
              <w:rPr>
                <w:rFonts w:ascii="Arial" w:hAnsi="Arial" w:cs="Arial"/>
                <w:b/>
                <w:lang w:val="en-US"/>
              </w:rPr>
              <w:t xml:space="preserve">  </w:t>
            </w:r>
            <w:r w:rsidRPr="00C724DE">
              <w:rPr>
                <w:rFonts w:ascii="Arial" w:hAnsi="Arial" w:cs="Arial"/>
                <w:b/>
                <w:lang w:val="en-US"/>
              </w:rPr>
              <w:sym w:font="Wingdings" w:char="F0FC"/>
            </w:r>
          </w:p>
          <w:p w14:paraId="7A0EF7A2" w14:textId="77777777" w:rsidR="00267CC3" w:rsidRPr="00C724DE" w:rsidRDefault="00267CC3" w:rsidP="00E4495F">
            <w:pPr>
              <w:ind w:left="720"/>
              <w:contextualSpacing/>
              <w:rPr>
                <w:rFonts w:ascii="Arial" w:hAnsi="Arial" w:cs="Arial"/>
                <w:lang w:val="en-US"/>
              </w:rPr>
            </w:pPr>
          </w:p>
        </w:tc>
      </w:tr>
      <w:tr w:rsidR="005D5883" w:rsidRPr="005D5883" w14:paraId="4330FB91" w14:textId="77777777" w:rsidTr="0084483C">
        <w:trPr>
          <w:trHeight w:val="569"/>
          <w:jc w:val="center"/>
        </w:trPr>
        <w:tc>
          <w:tcPr>
            <w:tcW w:w="3001" w:type="dxa"/>
            <w:vMerge w:val="restart"/>
            <w:vAlign w:val="center"/>
          </w:tcPr>
          <w:p w14:paraId="2A41B037" w14:textId="77777777" w:rsidR="005D5883" w:rsidRPr="005D5883" w:rsidRDefault="005D5883" w:rsidP="005D5883">
            <w:pPr>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event of </w:t>
            </w:r>
            <w:proofErr w:type="gramStart"/>
            <w:r>
              <w:rPr>
                <w:rFonts w:ascii="Arial" w:hAnsi="Arial" w:cs="Arial"/>
                <w:b/>
                <w:lang w:val="en-US"/>
              </w:rPr>
              <w:t>JV:-</w:t>
            </w:r>
            <w:proofErr w:type="gramEnd"/>
          </w:p>
        </w:tc>
        <w:tc>
          <w:tcPr>
            <w:tcW w:w="4618" w:type="dxa"/>
          </w:tcPr>
          <w:p w14:paraId="3511F95C" w14:textId="77777777" w:rsidR="005D5883" w:rsidRPr="005D5883" w:rsidRDefault="005D5883" w:rsidP="005D5883">
            <w:pPr>
              <w:rPr>
                <w:rFonts w:ascii="Arial" w:hAnsi="Arial" w:cs="Arial"/>
                <w:lang w:val="en-US"/>
              </w:rPr>
            </w:pPr>
            <w:r w:rsidRPr="005D5883">
              <w:rPr>
                <w:rFonts w:ascii="Arial" w:hAnsi="Arial" w:cs="Arial"/>
                <w:lang w:val="en-US"/>
              </w:rPr>
              <w:t>Letter of intent to form a JV/consortium</w:t>
            </w:r>
          </w:p>
        </w:tc>
        <w:tc>
          <w:tcPr>
            <w:tcW w:w="1701" w:type="dxa"/>
          </w:tcPr>
          <w:p w14:paraId="0D980DED" w14:textId="77777777" w:rsidR="005D5883" w:rsidRPr="005D5883" w:rsidRDefault="00E509F6" w:rsidP="005D5883">
            <w:pPr>
              <w:ind w:left="720"/>
              <w:contextualSpacing/>
              <w:rPr>
                <w:rFonts w:ascii="Arial" w:hAnsi="Arial" w:cs="Arial"/>
                <w:b/>
                <w:lang w:val="en-US"/>
              </w:rPr>
            </w:pPr>
            <w:r>
              <w:rPr>
                <w:rFonts w:ascii="Arial" w:hAnsi="Arial" w:cs="Arial"/>
                <w:b/>
                <w:lang w:val="en-US"/>
              </w:rPr>
              <w:t>N/A</w:t>
            </w:r>
          </w:p>
        </w:tc>
        <w:tc>
          <w:tcPr>
            <w:tcW w:w="1902" w:type="dxa"/>
          </w:tcPr>
          <w:p w14:paraId="1D5AE5DC" w14:textId="77777777" w:rsidR="005D5883" w:rsidRPr="005D5883" w:rsidRDefault="005D5883" w:rsidP="005D5883">
            <w:pPr>
              <w:contextualSpacing/>
              <w:rPr>
                <w:rFonts w:ascii="Arial" w:hAnsi="Arial" w:cs="Arial"/>
                <w:b/>
                <w:lang w:val="en-US"/>
              </w:rPr>
            </w:pPr>
          </w:p>
        </w:tc>
      </w:tr>
      <w:tr w:rsidR="005D5883" w:rsidRPr="005D5883" w14:paraId="4CF3A083" w14:textId="77777777" w:rsidTr="0084483C">
        <w:trPr>
          <w:trHeight w:val="971"/>
          <w:jc w:val="center"/>
        </w:trPr>
        <w:tc>
          <w:tcPr>
            <w:tcW w:w="3001" w:type="dxa"/>
            <w:vMerge/>
            <w:vAlign w:val="center"/>
          </w:tcPr>
          <w:p w14:paraId="492FD0ED" w14:textId="77777777" w:rsidR="005D5883" w:rsidRPr="005D5883" w:rsidRDefault="005D5883" w:rsidP="005D5883">
            <w:pPr>
              <w:rPr>
                <w:rFonts w:ascii="Arial" w:hAnsi="Arial" w:cs="Arial"/>
                <w:b/>
                <w:lang w:val="en-US"/>
              </w:rPr>
            </w:pPr>
          </w:p>
        </w:tc>
        <w:tc>
          <w:tcPr>
            <w:tcW w:w="4618" w:type="dxa"/>
          </w:tcPr>
          <w:p w14:paraId="4A6EF97A" w14:textId="77777777" w:rsidR="005D5883" w:rsidRPr="005D5883" w:rsidRDefault="005D5883" w:rsidP="005D5883">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701" w:type="dxa"/>
          </w:tcPr>
          <w:p w14:paraId="1E658DF2" w14:textId="77777777" w:rsidR="005D5883" w:rsidRPr="005D5883" w:rsidRDefault="005D5883" w:rsidP="005D5883">
            <w:pPr>
              <w:ind w:left="720"/>
              <w:contextualSpacing/>
              <w:rPr>
                <w:rFonts w:ascii="Arial" w:hAnsi="Arial" w:cs="Arial"/>
                <w:b/>
                <w:lang w:val="en-US"/>
              </w:rPr>
            </w:pPr>
          </w:p>
        </w:tc>
        <w:tc>
          <w:tcPr>
            <w:tcW w:w="1902" w:type="dxa"/>
          </w:tcPr>
          <w:p w14:paraId="39034179" w14:textId="77777777" w:rsidR="005D5883" w:rsidRPr="005D5883" w:rsidRDefault="005D5883" w:rsidP="005D5883">
            <w:pPr>
              <w:contextualSpacing/>
              <w:rPr>
                <w:rFonts w:ascii="Arial" w:hAnsi="Arial" w:cs="Arial"/>
                <w:b/>
                <w:lang w:val="en-US"/>
              </w:rPr>
            </w:pPr>
          </w:p>
        </w:tc>
      </w:tr>
      <w:tr w:rsidR="005D5883" w:rsidRPr="005D5883" w14:paraId="46E6052C" w14:textId="77777777" w:rsidTr="0084483C">
        <w:trPr>
          <w:trHeight w:val="1329"/>
          <w:jc w:val="center"/>
        </w:trPr>
        <w:tc>
          <w:tcPr>
            <w:tcW w:w="3001" w:type="dxa"/>
            <w:vMerge/>
            <w:vAlign w:val="center"/>
          </w:tcPr>
          <w:p w14:paraId="3961AE76" w14:textId="77777777" w:rsidR="005D5883" w:rsidRPr="005D5883" w:rsidRDefault="005D5883" w:rsidP="005D5883">
            <w:pPr>
              <w:contextualSpacing/>
              <w:rPr>
                <w:rFonts w:ascii="Arial" w:hAnsi="Arial" w:cs="Arial"/>
                <w:lang w:val="en-US"/>
              </w:rPr>
            </w:pPr>
          </w:p>
        </w:tc>
        <w:tc>
          <w:tcPr>
            <w:tcW w:w="4618" w:type="dxa"/>
          </w:tcPr>
          <w:p w14:paraId="736EBBC8" w14:textId="77777777" w:rsidR="005D5883" w:rsidRPr="005D5883" w:rsidRDefault="005D5883" w:rsidP="005D5883">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01" w:type="dxa"/>
          </w:tcPr>
          <w:p w14:paraId="7A26DC77" w14:textId="77777777" w:rsidR="005D5883" w:rsidRPr="005D5883" w:rsidRDefault="005D5883" w:rsidP="005D5883">
            <w:pPr>
              <w:ind w:left="720"/>
              <w:contextualSpacing/>
              <w:rPr>
                <w:rFonts w:ascii="Arial" w:hAnsi="Arial" w:cs="Arial"/>
                <w:b/>
                <w:lang w:val="en-US"/>
              </w:rPr>
            </w:pPr>
          </w:p>
        </w:tc>
        <w:tc>
          <w:tcPr>
            <w:tcW w:w="1902" w:type="dxa"/>
          </w:tcPr>
          <w:p w14:paraId="3FE4C854" w14:textId="77777777" w:rsidR="005D5883" w:rsidRPr="005D5883" w:rsidRDefault="005D5883" w:rsidP="005D5883">
            <w:pPr>
              <w:contextualSpacing/>
              <w:rPr>
                <w:rFonts w:ascii="Arial" w:hAnsi="Arial" w:cs="Arial"/>
                <w:b/>
                <w:lang w:val="en-US"/>
              </w:rPr>
            </w:pPr>
            <w:r w:rsidRPr="005D5883">
              <w:rPr>
                <w:rFonts w:ascii="Arial" w:hAnsi="Arial" w:cs="Arial"/>
                <w:b/>
                <w:lang w:val="en-US"/>
              </w:rPr>
              <w:sym w:font="Wingdings" w:char="F0FC"/>
            </w:r>
          </w:p>
        </w:tc>
      </w:tr>
      <w:tr w:rsidR="005D5883" w:rsidRPr="005D5883" w14:paraId="7371739C" w14:textId="77777777" w:rsidTr="0084483C">
        <w:trPr>
          <w:trHeight w:val="444"/>
          <w:jc w:val="center"/>
        </w:trPr>
        <w:tc>
          <w:tcPr>
            <w:tcW w:w="3001" w:type="dxa"/>
            <w:vMerge/>
            <w:vAlign w:val="center"/>
          </w:tcPr>
          <w:p w14:paraId="01614DD8" w14:textId="77777777" w:rsidR="005D5883" w:rsidRPr="005D5883" w:rsidRDefault="005D5883" w:rsidP="005D5883">
            <w:pPr>
              <w:contextualSpacing/>
              <w:rPr>
                <w:rFonts w:ascii="Arial" w:hAnsi="Arial" w:cs="Arial"/>
                <w:lang w:val="en-US"/>
              </w:rPr>
            </w:pPr>
          </w:p>
        </w:tc>
        <w:tc>
          <w:tcPr>
            <w:tcW w:w="4618" w:type="dxa"/>
            <w:vAlign w:val="center"/>
          </w:tcPr>
          <w:p w14:paraId="0CF3F751" w14:textId="77777777" w:rsidR="00F566DE" w:rsidRPr="00862A0C" w:rsidRDefault="00F566DE" w:rsidP="00F566DE">
            <w:pPr>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w:t>
            </w:r>
            <w:proofErr w:type="gramStart"/>
            <w:r w:rsidRPr="00862A0C">
              <w:rPr>
                <w:rFonts w:ascii="Arial" w:hAnsi="Arial" w:cs="Arial"/>
                <w:lang w:val="en-US"/>
              </w:rPr>
              <w:t>means:-</w:t>
            </w:r>
            <w:proofErr w:type="gramEnd"/>
          </w:p>
          <w:p w14:paraId="06639979" w14:textId="77777777" w:rsidR="00F566DE" w:rsidRPr="00862A0C" w:rsidRDefault="00F566DE" w:rsidP="00F566DE">
            <w:pPr>
              <w:rPr>
                <w:rFonts w:ascii="Arial" w:hAnsi="Arial" w:cs="Arial"/>
                <w:lang w:val="en-US"/>
              </w:rPr>
            </w:pPr>
            <w:r w:rsidRPr="00862A0C">
              <w:rPr>
                <w:rFonts w:ascii="Arial" w:hAnsi="Arial" w:cs="Arial"/>
                <w:lang w:val="en-US"/>
              </w:rPr>
              <w:t>(a) the B-BBEE status level certificate issued by an authorised body or person; or</w:t>
            </w:r>
          </w:p>
          <w:p w14:paraId="36037B08" w14:textId="77777777" w:rsidR="00F566DE" w:rsidRPr="00862A0C" w:rsidRDefault="00F566DE" w:rsidP="00F566DE">
            <w:pPr>
              <w:rPr>
                <w:rFonts w:ascii="Arial" w:hAnsi="Arial" w:cs="Arial"/>
                <w:lang w:val="en-US"/>
              </w:rPr>
            </w:pPr>
            <w:r w:rsidRPr="00862A0C">
              <w:rPr>
                <w:rFonts w:ascii="Arial" w:hAnsi="Arial" w:cs="Arial"/>
                <w:lang w:val="en-US"/>
              </w:rPr>
              <w:t xml:space="preserve">(b) </w:t>
            </w:r>
            <w:proofErr w:type="gramStart"/>
            <w:r w:rsidRPr="00862A0C">
              <w:rPr>
                <w:rFonts w:ascii="Arial" w:hAnsi="Arial" w:cs="Arial"/>
                <w:lang w:val="en-US"/>
              </w:rPr>
              <w:t>a sworn affidavit</w:t>
            </w:r>
            <w:proofErr w:type="gramEnd"/>
            <w:r w:rsidRPr="00862A0C">
              <w:rPr>
                <w:rFonts w:ascii="Arial" w:hAnsi="Arial" w:cs="Arial"/>
                <w:lang w:val="en-US"/>
              </w:rPr>
              <w:t xml:space="preserve"> as prescribed by the B-BBEE Codes of Good Practice; or </w:t>
            </w:r>
          </w:p>
          <w:p w14:paraId="3E93A95A" w14:textId="77777777" w:rsidR="00F566DE" w:rsidRPr="00862A0C" w:rsidRDefault="00F566DE" w:rsidP="00F566DE">
            <w:pPr>
              <w:rPr>
                <w:rFonts w:ascii="Arial" w:hAnsi="Arial" w:cs="Arial"/>
                <w:lang w:val="en-US"/>
              </w:rPr>
            </w:pPr>
            <w:r w:rsidRPr="00862A0C">
              <w:rPr>
                <w:rFonts w:ascii="Arial" w:hAnsi="Arial" w:cs="Arial"/>
                <w:lang w:val="en-US"/>
              </w:rPr>
              <w:t>(c) any other requirement prescribed in terms of the Broad-Based Black Economic</w:t>
            </w:r>
          </w:p>
          <w:p w14:paraId="41D4AFC5" w14:textId="77777777" w:rsidR="00F566DE" w:rsidRPr="00862A0C" w:rsidRDefault="00F566DE" w:rsidP="00F566DE">
            <w:pPr>
              <w:rPr>
                <w:rFonts w:ascii="Arial" w:hAnsi="Arial" w:cs="Arial"/>
                <w:b/>
                <w:lang w:val="en-US"/>
              </w:rPr>
            </w:pPr>
            <w:r w:rsidRPr="00862A0C">
              <w:rPr>
                <w:rFonts w:ascii="Arial" w:hAnsi="Arial" w:cs="Arial"/>
                <w:lang w:val="en-US"/>
              </w:rPr>
              <w:t xml:space="preserve">Empowerment </w:t>
            </w:r>
            <w:proofErr w:type="gramStart"/>
            <w:r w:rsidRPr="00862A0C">
              <w:rPr>
                <w:rFonts w:ascii="Arial" w:hAnsi="Arial" w:cs="Arial"/>
                <w:lang w:val="en-US"/>
              </w:rPr>
              <w:t>Act;</w:t>
            </w:r>
            <w:proofErr w:type="gramEnd"/>
          </w:p>
          <w:p w14:paraId="1767FCC0" w14:textId="77777777" w:rsidR="005D5883" w:rsidRPr="00862A0C" w:rsidRDefault="00F566DE" w:rsidP="00862A0C">
            <w:pPr>
              <w:rPr>
                <w:rFonts w:ascii="Arial" w:hAnsi="Arial" w:cs="Arial"/>
              </w:rPr>
            </w:pPr>
            <w:r w:rsidRPr="00862A0C">
              <w:rPr>
                <w:rFonts w:ascii="Arial" w:hAnsi="Arial" w:cs="Arial"/>
              </w:rPr>
              <w:t>(as may be</w:t>
            </w:r>
            <w:r w:rsidR="00136C6B" w:rsidRPr="00862A0C">
              <w:rPr>
                <w:rFonts w:ascii="Arial" w:hAnsi="Arial" w:cs="Arial"/>
              </w:rPr>
              <w:t xml:space="preserve"> applicable for </w:t>
            </w:r>
            <w:r w:rsidRPr="00862A0C">
              <w:rPr>
                <w:rFonts w:ascii="Arial" w:hAnsi="Arial" w:cs="Arial"/>
              </w:rPr>
              <w:t xml:space="preserve">the particular </w:t>
            </w:r>
            <w:r w:rsidR="00862A0C">
              <w:rPr>
                <w:rFonts w:ascii="Arial" w:hAnsi="Arial" w:cs="Arial"/>
              </w:rPr>
              <w:t xml:space="preserve">tendering </w:t>
            </w:r>
            <w:proofErr w:type="gramStart"/>
            <w:r w:rsidR="00862A0C">
              <w:rPr>
                <w:rFonts w:ascii="Arial" w:hAnsi="Arial" w:cs="Arial"/>
              </w:rPr>
              <w:t xml:space="preserve">entity </w:t>
            </w:r>
            <w:r w:rsidRPr="00862A0C">
              <w:rPr>
                <w:rFonts w:ascii="Arial" w:hAnsi="Arial" w:cs="Arial"/>
              </w:rPr>
              <w:t>)</w:t>
            </w:r>
            <w:proofErr w:type="gramEnd"/>
            <w:r w:rsidRPr="00862A0C">
              <w:rPr>
                <w:rFonts w:ascii="Arial" w:hAnsi="Arial" w:cs="Arial"/>
              </w:rPr>
              <w:t xml:space="preserve"> </w:t>
            </w:r>
          </w:p>
        </w:tc>
        <w:tc>
          <w:tcPr>
            <w:tcW w:w="1701" w:type="dxa"/>
          </w:tcPr>
          <w:p w14:paraId="0B57FF9C" w14:textId="77777777" w:rsidR="005D5883" w:rsidRPr="005D5883" w:rsidRDefault="005D588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9F5BD71" w14:textId="77777777" w:rsidR="005D5883" w:rsidRPr="005D5883" w:rsidRDefault="005D5883" w:rsidP="005D5883">
            <w:pPr>
              <w:contextualSpacing/>
              <w:rPr>
                <w:rFonts w:ascii="Arial" w:hAnsi="Arial" w:cs="Arial"/>
                <w:b/>
                <w:highlight w:val="yellow"/>
                <w:lang w:val="en-US"/>
              </w:rPr>
            </w:pPr>
          </w:p>
        </w:tc>
      </w:tr>
      <w:tr w:rsidR="005D5883" w:rsidRPr="005D5883" w14:paraId="0F628270" w14:textId="77777777" w:rsidTr="0084483C">
        <w:trPr>
          <w:trHeight w:val="1095"/>
          <w:jc w:val="center"/>
        </w:trPr>
        <w:tc>
          <w:tcPr>
            <w:tcW w:w="3001" w:type="dxa"/>
            <w:vMerge/>
            <w:vAlign w:val="center"/>
          </w:tcPr>
          <w:p w14:paraId="626D2686" w14:textId="77777777" w:rsidR="005D5883" w:rsidRPr="005D5883" w:rsidRDefault="005D5883" w:rsidP="005D5883">
            <w:pPr>
              <w:contextualSpacing/>
              <w:rPr>
                <w:rFonts w:ascii="Arial" w:hAnsi="Arial" w:cs="Arial"/>
                <w:lang w:val="en-US"/>
              </w:rPr>
            </w:pPr>
          </w:p>
        </w:tc>
        <w:tc>
          <w:tcPr>
            <w:tcW w:w="4618" w:type="dxa"/>
          </w:tcPr>
          <w:p w14:paraId="106BD074" w14:textId="77777777" w:rsidR="005D5883" w:rsidRDefault="005D5883" w:rsidP="005D5883">
            <w:pPr>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p w14:paraId="1328A997" w14:textId="77777777" w:rsidR="007E2173" w:rsidRPr="005D5883" w:rsidRDefault="007E2173" w:rsidP="005D5883">
            <w:pPr>
              <w:rPr>
                <w:rFonts w:ascii="Arial" w:hAnsi="Arial" w:cs="Arial"/>
                <w:lang w:val="en-US"/>
              </w:rPr>
            </w:pPr>
          </w:p>
        </w:tc>
        <w:tc>
          <w:tcPr>
            <w:tcW w:w="1701" w:type="dxa"/>
          </w:tcPr>
          <w:p w14:paraId="19FEC938" w14:textId="77777777" w:rsidR="005D5883" w:rsidRPr="00CF3D1E" w:rsidRDefault="00CF3D1E" w:rsidP="00CF3D1E">
            <w:pPr>
              <w:contextualSpacing/>
              <w:jc w:val="center"/>
              <w:rPr>
                <w:rFonts w:ascii="Arial" w:hAnsi="Arial" w:cs="Arial"/>
                <w:b/>
                <w:lang w:val="en-US"/>
              </w:rPr>
            </w:pPr>
            <w:r w:rsidRPr="00CF3D1E">
              <w:rPr>
                <w:rFonts w:ascii="Arial" w:hAnsi="Arial" w:cs="Arial"/>
                <w:b/>
                <w:lang w:val="en-US"/>
              </w:rPr>
              <w:t>N/A</w:t>
            </w:r>
          </w:p>
        </w:tc>
        <w:tc>
          <w:tcPr>
            <w:tcW w:w="1902" w:type="dxa"/>
          </w:tcPr>
          <w:p w14:paraId="5E7A2822" w14:textId="77777777" w:rsidR="005D5883" w:rsidRPr="005D5883" w:rsidRDefault="005D5883" w:rsidP="005D5883">
            <w:pPr>
              <w:contextualSpacing/>
              <w:rPr>
                <w:rFonts w:ascii="Arial" w:hAnsi="Arial" w:cs="Arial"/>
                <w:lang w:val="en-US"/>
              </w:rPr>
            </w:pPr>
          </w:p>
        </w:tc>
      </w:tr>
      <w:tr w:rsidR="00036EC2" w:rsidRPr="005D5883" w14:paraId="5936C597" w14:textId="77777777" w:rsidTr="0084483C">
        <w:trPr>
          <w:jc w:val="center"/>
        </w:trPr>
        <w:tc>
          <w:tcPr>
            <w:tcW w:w="3001" w:type="dxa"/>
          </w:tcPr>
          <w:p w14:paraId="5132AD3F" w14:textId="77777777" w:rsidR="00CA0D9C" w:rsidRPr="00862A0C" w:rsidRDefault="00036EC2" w:rsidP="00CA0D9C">
            <w:pPr>
              <w:contextualSpacing/>
              <w:rPr>
                <w:rFonts w:ascii="Arial" w:hAnsi="Arial" w:cs="Arial"/>
                <w:b/>
                <w:lang w:val="en-US"/>
              </w:rPr>
            </w:pPr>
            <w:r w:rsidRPr="00862A0C">
              <w:rPr>
                <w:rFonts w:ascii="Arial" w:hAnsi="Arial" w:cs="Arial"/>
                <w:b/>
                <w:lang w:val="en-US"/>
              </w:rPr>
              <w:t>*</w:t>
            </w:r>
            <w:r w:rsidR="00CA0D9C" w:rsidRPr="00862A0C">
              <w:rPr>
                <w:rFonts w:ascii="Arial" w:hAnsi="Arial" w:cs="Arial"/>
                <w:b/>
                <w:lang w:val="en-US"/>
              </w:rPr>
              <w:t>“proof of B-BBEE status level of contributor”</w:t>
            </w:r>
            <w:r w:rsidR="00220724" w:rsidRPr="00862A0C">
              <w:rPr>
                <w:rFonts w:ascii="Arial" w:hAnsi="Arial" w:cs="Arial"/>
                <w:b/>
                <w:lang w:val="en-US"/>
              </w:rPr>
              <w:t xml:space="preserve"> </w:t>
            </w:r>
            <w:proofErr w:type="gramStart"/>
            <w:r w:rsidR="00220724" w:rsidRPr="00862A0C">
              <w:rPr>
                <w:rFonts w:ascii="Arial" w:hAnsi="Arial" w:cs="Arial"/>
                <w:b/>
                <w:lang w:val="en-US"/>
              </w:rPr>
              <w:t>means:-</w:t>
            </w:r>
            <w:proofErr w:type="gramEnd"/>
          </w:p>
          <w:p w14:paraId="202D2A52" w14:textId="77777777" w:rsidR="00220724" w:rsidRPr="00862A0C" w:rsidRDefault="00036EC2" w:rsidP="00220724">
            <w:pPr>
              <w:contextualSpacing/>
              <w:rPr>
                <w:rFonts w:ascii="Arial" w:hAnsi="Arial" w:cs="Arial"/>
                <w:b/>
                <w:lang w:val="en-US"/>
              </w:rPr>
            </w:pPr>
            <w:r w:rsidRPr="00862A0C">
              <w:rPr>
                <w:rFonts w:ascii="Arial" w:hAnsi="Arial" w:cs="Arial"/>
                <w:lang w:val="en-US"/>
              </w:rPr>
              <w:t xml:space="preserve"> </w:t>
            </w:r>
            <w:r w:rsidR="00220724" w:rsidRPr="00862A0C">
              <w:rPr>
                <w:rFonts w:ascii="Arial" w:hAnsi="Arial" w:cs="Arial"/>
                <w:b/>
                <w:lang w:val="en-US"/>
              </w:rPr>
              <w:t>(a) the B-BBEE status level certificate issued by an authorised body or person; or</w:t>
            </w:r>
          </w:p>
          <w:p w14:paraId="7FBD5CDC" w14:textId="77777777" w:rsidR="00220724" w:rsidRPr="00862A0C" w:rsidRDefault="00220724" w:rsidP="00220724">
            <w:pPr>
              <w:contextualSpacing/>
              <w:rPr>
                <w:rFonts w:ascii="Arial" w:hAnsi="Arial" w:cs="Arial"/>
                <w:b/>
                <w:lang w:val="en-US"/>
              </w:rPr>
            </w:pPr>
            <w:r w:rsidRPr="00862A0C">
              <w:rPr>
                <w:rFonts w:ascii="Arial" w:hAnsi="Arial" w:cs="Arial"/>
                <w:b/>
                <w:lang w:val="en-US"/>
              </w:rPr>
              <w:lastRenderedPageBreak/>
              <w:t xml:space="preserve">(b) </w:t>
            </w:r>
            <w:proofErr w:type="gramStart"/>
            <w:r w:rsidRPr="00862A0C">
              <w:rPr>
                <w:rFonts w:ascii="Arial" w:hAnsi="Arial" w:cs="Arial"/>
                <w:b/>
                <w:lang w:val="en-US"/>
              </w:rPr>
              <w:t>a sworn affidavit</w:t>
            </w:r>
            <w:proofErr w:type="gramEnd"/>
            <w:r w:rsidRPr="00862A0C">
              <w:rPr>
                <w:rFonts w:ascii="Arial" w:hAnsi="Arial" w:cs="Arial"/>
                <w:b/>
                <w:lang w:val="en-US"/>
              </w:rPr>
              <w:t xml:space="preserve"> as prescribed by the B-BBEE Codes of Good Practice; or </w:t>
            </w:r>
          </w:p>
          <w:p w14:paraId="1EA0524B" w14:textId="77777777" w:rsidR="00220724" w:rsidRPr="00862A0C" w:rsidRDefault="00220724" w:rsidP="00220724">
            <w:pPr>
              <w:contextualSpacing/>
              <w:rPr>
                <w:rFonts w:ascii="Arial" w:hAnsi="Arial" w:cs="Arial"/>
                <w:b/>
                <w:lang w:val="en-US"/>
              </w:rPr>
            </w:pPr>
            <w:r w:rsidRPr="00862A0C">
              <w:rPr>
                <w:rFonts w:ascii="Arial" w:hAnsi="Arial" w:cs="Arial"/>
                <w:b/>
                <w:lang w:val="en-US"/>
              </w:rPr>
              <w:t>(c) any other requirement prescribed in terms of the Broad-Based Black Economic</w:t>
            </w:r>
          </w:p>
          <w:p w14:paraId="0781D028" w14:textId="77777777" w:rsidR="00220724" w:rsidRPr="00862A0C" w:rsidRDefault="00220724" w:rsidP="00220724">
            <w:pPr>
              <w:contextualSpacing/>
              <w:rPr>
                <w:rFonts w:ascii="Arial" w:hAnsi="Arial" w:cs="Arial"/>
                <w:b/>
                <w:lang w:val="en-US"/>
              </w:rPr>
            </w:pPr>
            <w:r w:rsidRPr="00862A0C">
              <w:rPr>
                <w:rFonts w:ascii="Arial" w:hAnsi="Arial" w:cs="Arial"/>
                <w:b/>
                <w:lang w:val="en-US"/>
              </w:rPr>
              <w:t xml:space="preserve">Empowerment </w:t>
            </w:r>
            <w:proofErr w:type="gramStart"/>
            <w:r w:rsidRPr="00862A0C">
              <w:rPr>
                <w:rFonts w:ascii="Arial" w:hAnsi="Arial" w:cs="Arial"/>
                <w:b/>
                <w:lang w:val="en-US"/>
              </w:rPr>
              <w:t>Act;</w:t>
            </w:r>
            <w:proofErr w:type="gramEnd"/>
          </w:p>
          <w:p w14:paraId="1A1B37E5" w14:textId="77777777" w:rsidR="00E229BC" w:rsidRPr="00862A0C" w:rsidRDefault="00E229BC" w:rsidP="00CF0991">
            <w:pPr>
              <w:contextualSpacing/>
              <w:rPr>
                <w:rFonts w:ascii="Arial" w:hAnsi="Arial" w:cs="Arial"/>
                <w:b/>
                <w:lang w:val="en-US"/>
              </w:rPr>
            </w:pPr>
          </w:p>
        </w:tc>
        <w:tc>
          <w:tcPr>
            <w:tcW w:w="4618" w:type="dxa"/>
          </w:tcPr>
          <w:p w14:paraId="213C09DC" w14:textId="77777777" w:rsidR="00CA0D9C" w:rsidRPr="00862A0C" w:rsidRDefault="00220724" w:rsidP="00220724">
            <w:pPr>
              <w:contextualSpacing/>
              <w:rPr>
                <w:rFonts w:ascii="Arial" w:hAnsi="Arial" w:cs="Arial"/>
                <w:b/>
                <w:sz w:val="24"/>
                <w:szCs w:val="24"/>
                <w:lang w:val="en-US"/>
              </w:rPr>
            </w:pPr>
            <w:r w:rsidRPr="00862A0C">
              <w:rPr>
                <w:rFonts w:ascii="Arial" w:hAnsi="Arial" w:cs="Arial"/>
              </w:rPr>
              <w:lastRenderedPageBreak/>
              <w:t xml:space="preserve">Failure on  the part of the supplier to submit </w:t>
            </w:r>
            <w:r w:rsidRPr="00862A0C">
              <w:rPr>
                <w:rFonts w:ascii="Arial" w:hAnsi="Arial" w:cs="Arial"/>
                <w:b/>
              </w:rPr>
              <w:t>“proof of B-BBEE status level of contributor”</w:t>
            </w:r>
            <w:r w:rsidRPr="00862A0C">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w:t>
            </w:r>
            <w:r w:rsidRPr="00862A0C">
              <w:rPr>
                <w:rFonts w:ascii="Arial" w:hAnsi="Arial" w:cs="Arial"/>
              </w:rPr>
              <w:lastRenderedPageBreak/>
              <w:t xml:space="preserve">criterion). The tenderer will, </w:t>
            </w:r>
            <w:r w:rsidR="007144C3" w:rsidRPr="00862A0C">
              <w:rPr>
                <w:rFonts w:ascii="Arial" w:hAnsi="Arial" w:cs="Arial"/>
              </w:rPr>
              <w:t xml:space="preserve">however, </w:t>
            </w:r>
            <w:r w:rsidRPr="00862A0C">
              <w:rPr>
                <w:rFonts w:ascii="Arial" w:hAnsi="Arial" w:cs="Arial"/>
              </w:rPr>
              <w:t>be scored zero on B-BBEE for purposes of PPPFA scoring and ranking.</w:t>
            </w:r>
          </w:p>
          <w:p w14:paraId="17530335" w14:textId="77777777" w:rsidR="00036EC2" w:rsidRPr="00B0342B" w:rsidRDefault="00CA0D9C" w:rsidP="00220724">
            <w:pPr>
              <w:contextualSpacing/>
              <w:rPr>
                <w:rFonts w:ascii="Arial" w:hAnsi="Arial" w:cs="Arial"/>
                <w:highlight w:val="yellow"/>
                <w:lang w:val="en-US"/>
              </w:rPr>
            </w:pPr>
            <w:r w:rsidRPr="00B0342B">
              <w:rPr>
                <w:rFonts w:ascii="Arial" w:hAnsi="Arial" w:cs="Arial"/>
                <w:highlight w:val="yellow"/>
                <w:lang w:val="en-US"/>
              </w:rPr>
              <w:t xml:space="preserve"> </w:t>
            </w:r>
          </w:p>
        </w:tc>
        <w:tc>
          <w:tcPr>
            <w:tcW w:w="1701" w:type="dxa"/>
          </w:tcPr>
          <w:p w14:paraId="66AECA44" w14:textId="77777777" w:rsidR="00036EC2" w:rsidRPr="005D5883" w:rsidRDefault="00296B23" w:rsidP="007E538F">
            <w:pPr>
              <w:rPr>
                <w:rFonts w:ascii="Arial" w:hAnsi="Arial" w:cs="Arial"/>
                <w:b/>
                <w:lang w:val="en-US"/>
              </w:rPr>
            </w:pPr>
            <w:r>
              <w:rPr>
                <w:b/>
                <w:lang w:val="en-US"/>
              </w:rPr>
              <w:lastRenderedPageBreak/>
              <w:t xml:space="preserve">             </w:t>
            </w:r>
            <w:r w:rsidR="00036EC2" w:rsidRPr="005D5883">
              <w:rPr>
                <w:b/>
                <w:lang w:val="en-US"/>
              </w:rPr>
              <w:sym w:font="Wingdings" w:char="F0FC"/>
            </w:r>
          </w:p>
          <w:p w14:paraId="5A926D84" w14:textId="77777777" w:rsidR="00036EC2" w:rsidRPr="005D5883" w:rsidRDefault="00036EC2" w:rsidP="005D5883">
            <w:pPr>
              <w:contextualSpacing/>
              <w:rPr>
                <w:rFonts w:ascii="Arial" w:hAnsi="Arial" w:cs="Arial"/>
                <w:lang w:val="en-US"/>
              </w:rPr>
            </w:pPr>
          </w:p>
        </w:tc>
        <w:tc>
          <w:tcPr>
            <w:tcW w:w="1902" w:type="dxa"/>
          </w:tcPr>
          <w:p w14:paraId="3E80407D" w14:textId="77777777" w:rsidR="00036EC2" w:rsidRPr="005D5883" w:rsidRDefault="00036EC2" w:rsidP="005D5883">
            <w:pPr>
              <w:contextualSpacing/>
              <w:rPr>
                <w:rFonts w:ascii="Arial" w:hAnsi="Arial" w:cs="Arial"/>
                <w:lang w:val="en-US"/>
              </w:rPr>
            </w:pPr>
          </w:p>
        </w:tc>
      </w:tr>
      <w:tr w:rsidR="00296B23" w:rsidRPr="005D5883" w14:paraId="0BFF1283" w14:textId="77777777" w:rsidTr="0084483C">
        <w:trPr>
          <w:jc w:val="center"/>
        </w:trPr>
        <w:tc>
          <w:tcPr>
            <w:tcW w:w="3001" w:type="dxa"/>
          </w:tcPr>
          <w:p w14:paraId="254704F4" w14:textId="77777777" w:rsidR="00296B23" w:rsidRPr="00A107CB" w:rsidRDefault="00296B23" w:rsidP="005D5883">
            <w:pPr>
              <w:contextualSpacing/>
              <w:rPr>
                <w:rFonts w:ascii="Arial" w:hAnsi="Arial" w:cs="Arial"/>
                <w:b/>
                <w:lang w:val="en-US"/>
              </w:rPr>
            </w:pPr>
            <w:r w:rsidRPr="00A107CB">
              <w:rPr>
                <w:rFonts w:ascii="Arial" w:hAnsi="Arial" w:cs="Arial"/>
                <w:b/>
                <w:lang w:val="en-US"/>
              </w:rPr>
              <w:t xml:space="preserve">Tax Clearance Certificates  </w:t>
            </w:r>
          </w:p>
        </w:tc>
        <w:tc>
          <w:tcPr>
            <w:tcW w:w="4618" w:type="dxa"/>
          </w:tcPr>
          <w:p w14:paraId="3095C8FA" w14:textId="77777777" w:rsidR="00296B23" w:rsidRPr="00A107CB" w:rsidRDefault="00296B23" w:rsidP="007E538F">
            <w:pPr>
              <w:contextualSpacing/>
              <w:rPr>
                <w:rFonts w:ascii="Arial" w:hAnsi="Arial" w:cs="Arial"/>
                <w:lang w:val="en-US"/>
              </w:rPr>
            </w:pPr>
            <w:r w:rsidRPr="00A107CB">
              <w:rPr>
                <w:rFonts w:ascii="Arial" w:hAnsi="Arial" w:cs="Arial"/>
                <w:lang w:val="en-US"/>
              </w:rPr>
              <w:t>A certified copy of a tax clearance certificate is still required by Foreign suppliers (with a footprint in South Africa</w:t>
            </w:r>
            <w:r w:rsidR="00E27263" w:rsidRPr="00A107CB">
              <w:rPr>
                <w:rFonts w:ascii="Arial" w:hAnsi="Arial" w:cs="Arial"/>
                <w:lang w:val="en-US"/>
              </w:rPr>
              <w:t>-</w:t>
            </w:r>
            <w:r w:rsidRPr="00A107CB">
              <w:rPr>
                <w:rFonts w:ascii="Arial" w:hAnsi="Arial" w:cs="Arial"/>
                <w:lang w:val="en-US"/>
              </w:rPr>
              <w:t xml:space="preserve"> but who are not on CSD and have not provided a SARS pin number ) and Local suppliers (who have not provided their SARS e-filing PIN number for verification by Eskom and</w:t>
            </w:r>
            <w:r w:rsidR="00A107CB">
              <w:rPr>
                <w:rFonts w:ascii="Arial" w:hAnsi="Arial" w:cs="Arial"/>
                <w:lang w:val="en-US"/>
              </w:rPr>
              <w:t>/</w:t>
            </w:r>
            <w:r w:rsidRPr="00A107CB">
              <w:rPr>
                <w:rFonts w:ascii="Arial" w:hAnsi="Arial" w:cs="Arial"/>
                <w:lang w:val="en-US"/>
              </w:rPr>
              <w:t>or their CSD profile / CSD number) .</w:t>
            </w:r>
          </w:p>
          <w:p w14:paraId="7D4BEB78" w14:textId="77777777" w:rsidR="00296B23" w:rsidRPr="00A107CB" w:rsidRDefault="00296B23" w:rsidP="00296B23">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701" w:type="dxa"/>
          </w:tcPr>
          <w:p w14:paraId="649553D3" w14:textId="77777777" w:rsidR="00E509F6" w:rsidRPr="00A107CB" w:rsidRDefault="00E509F6" w:rsidP="00E509F6">
            <w:pPr>
              <w:contextualSpacing/>
              <w:jc w:val="center"/>
              <w:rPr>
                <w:rFonts w:ascii="Arial" w:hAnsi="Arial" w:cs="Arial"/>
                <w:b/>
                <w:lang w:val="en-US"/>
              </w:rPr>
            </w:pPr>
            <w:r w:rsidRPr="00A107CB">
              <w:rPr>
                <w:rFonts w:ascii="Arial" w:hAnsi="Arial" w:cs="Arial"/>
                <w:b/>
                <w:lang w:val="en-US"/>
              </w:rPr>
              <w:sym w:font="Wingdings" w:char="F0FC"/>
            </w:r>
          </w:p>
          <w:p w14:paraId="4FBDC1F5" w14:textId="77777777" w:rsidR="00296B23" w:rsidRPr="00A107CB" w:rsidRDefault="00296B23" w:rsidP="005D5883">
            <w:pPr>
              <w:contextualSpacing/>
              <w:rPr>
                <w:rFonts w:ascii="Arial" w:hAnsi="Arial" w:cs="Arial"/>
                <w:lang w:val="en-US"/>
              </w:rPr>
            </w:pPr>
          </w:p>
        </w:tc>
        <w:tc>
          <w:tcPr>
            <w:tcW w:w="1902" w:type="dxa"/>
          </w:tcPr>
          <w:p w14:paraId="3DC6BAF5" w14:textId="77777777" w:rsidR="00296B23" w:rsidRPr="00A107CB" w:rsidRDefault="00296B23" w:rsidP="00E509F6">
            <w:pPr>
              <w:contextualSpacing/>
              <w:rPr>
                <w:rFonts w:ascii="Arial" w:hAnsi="Arial" w:cs="Arial"/>
                <w:lang w:val="en-US"/>
              </w:rPr>
            </w:pPr>
          </w:p>
        </w:tc>
      </w:tr>
      <w:tr w:rsidR="00E27263" w:rsidRPr="005D5883" w14:paraId="35E69D30" w14:textId="77777777" w:rsidTr="0084483C">
        <w:trPr>
          <w:jc w:val="center"/>
        </w:trPr>
        <w:tc>
          <w:tcPr>
            <w:tcW w:w="3001" w:type="dxa"/>
          </w:tcPr>
          <w:p w14:paraId="5375E655" w14:textId="77777777" w:rsidR="00E27263" w:rsidRPr="00A107CB" w:rsidRDefault="00E27263" w:rsidP="00A107CB">
            <w:pPr>
              <w:contextualSpacing/>
              <w:rPr>
                <w:rFonts w:ascii="Arial" w:hAnsi="Arial" w:cs="Arial"/>
                <w:b/>
                <w:lang w:val="en-US"/>
              </w:rPr>
            </w:pPr>
            <w:r w:rsidRPr="00A107CB">
              <w:rPr>
                <w:rFonts w:ascii="Arial" w:hAnsi="Arial" w:cs="Arial"/>
                <w:b/>
                <w:lang w:val="en-US"/>
              </w:rPr>
              <w:t xml:space="preserve">Tax Evaluation Questionnaire (if services contract and </w:t>
            </w:r>
            <w:r w:rsidR="00A107CB" w:rsidRPr="00A107CB">
              <w:rPr>
                <w:rFonts w:ascii="Arial" w:hAnsi="Arial" w:cs="Arial"/>
                <w:b/>
                <w:lang w:val="en-US"/>
              </w:rPr>
              <w:t xml:space="preserve">was </w:t>
            </w:r>
            <w:r w:rsidRPr="00A107CB">
              <w:rPr>
                <w:rFonts w:ascii="Arial" w:hAnsi="Arial" w:cs="Arial"/>
                <w:b/>
                <w:lang w:val="en-US"/>
              </w:rPr>
              <w:t>included as annexure</w:t>
            </w:r>
            <w:r w:rsidR="00A107CB" w:rsidRPr="00A107CB">
              <w:rPr>
                <w:rFonts w:ascii="Arial" w:hAnsi="Arial" w:cs="Arial"/>
                <w:b/>
                <w:lang w:val="en-US"/>
              </w:rPr>
              <w:t>)</w:t>
            </w:r>
            <w:r w:rsidRPr="00A107CB">
              <w:rPr>
                <w:rFonts w:ascii="Arial" w:hAnsi="Arial" w:cs="Arial"/>
                <w:b/>
                <w:lang w:val="en-US"/>
              </w:rPr>
              <w:t xml:space="preserve"> </w:t>
            </w:r>
          </w:p>
        </w:tc>
        <w:tc>
          <w:tcPr>
            <w:tcW w:w="4618" w:type="dxa"/>
          </w:tcPr>
          <w:p w14:paraId="6D12344D" w14:textId="77777777" w:rsidR="00E27263" w:rsidRPr="00A107CB" w:rsidRDefault="00E27263" w:rsidP="00E27263">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701" w:type="dxa"/>
          </w:tcPr>
          <w:p w14:paraId="6E6D5D9D" w14:textId="77777777" w:rsidR="00E27263" w:rsidRPr="00A107CB" w:rsidRDefault="00E509F6" w:rsidP="00CF3D1E">
            <w:pPr>
              <w:contextualSpacing/>
              <w:jc w:val="center"/>
              <w:rPr>
                <w:rFonts w:ascii="Arial" w:hAnsi="Arial" w:cs="Arial"/>
                <w:b/>
                <w:lang w:val="en-US"/>
              </w:rPr>
            </w:pPr>
            <w:r>
              <w:rPr>
                <w:rFonts w:ascii="Arial" w:hAnsi="Arial" w:cs="Arial"/>
                <w:b/>
                <w:lang w:val="en-US"/>
              </w:rPr>
              <w:t>N/A</w:t>
            </w:r>
          </w:p>
        </w:tc>
        <w:tc>
          <w:tcPr>
            <w:tcW w:w="1902" w:type="dxa"/>
          </w:tcPr>
          <w:p w14:paraId="74AD42BF" w14:textId="77777777" w:rsidR="00E27263" w:rsidRPr="00A107CB" w:rsidRDefault="00E27263" w:rsidP="005D5883">
            <w:pPr>
              <w:contextualSpacing/>
              <w:rPr>
                <w:rFonts w:ascii="Arial" w:hAnsi="Arial" w:cs="Arial"/>
                <w:lang w:val="en-US"/>
              </w:rPr>
            </w:pPr>
          </w:p>
        </w:tc>
      </w:tr>
      <w:tr w:rsidR="00296B23" w:rsidRPr="005D5883" w14:paraId="5D8DB1EB" w14:textId="77777777" w:rsidTr="0084483C">
        <w:trPr>
          <w:jc w:val="center"/>
        </w:trPr>
        <w:tc>
          <w:tcPr>
            <w:tcW w:w="3001" w:type="dxa"/>
          </w:tcPr>
          <w:p w14:paraId="6B290164" w14:textId="77777777" w:rsidR="00296B23" w:rsidRPr="005D5883" w:rsidRDefault="00296B23" w:rsidP="005D5883">
            <w:pPr>
              <w:contextualSpacing/>
              <w:rPr>
                <w:rFonts w:ascii="Arial" w:hAnsi="Arial" w:cs="Arial"/>
                <w:b/>
                <w:lang w:val="en-US"/>
              </w:rPr>
            </w:pPr>
            <w:r w:rsidRPr="005D5883">
              <w:rPr>
                <w:rFonts w:ascii="Arial" w:hAnsi="Arial" w:cs="Arial"/>
                <w:b/>
                <w:lang w:val="en-US"/>
              </w:rPr>
              <w:t>Compliance with Employment Equity Act</w:t>
            </w:r>
          </w:p>
        </w:tc>
        <w:tc>
          <w:tcPr>
            <w:tcW w:w="4618" w:type="dxa"/>
          </w:tcPr>
          <w:p w14:paraId="1F275A0F" w14:textId="77777777" w:rsidR="00296B23" w:rsidRDefault="00296B23" w:rsidP="005D5883">
            <w:pPr>
              <w:contextualSpacing/>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w:t>
            </w:r>
            <w:proofErr w:type="spellStart"/>
            <w:r w:rsidRPr="005D5883">
              <w:rPr>
                <w:rFonts w:ascii="Arial" w:hAnsi="Arial" w:cs="Arial"/>
                <w:lang w:val="en-US"/>
              </w:rPr>
              <w:t>Labour</w:t>
            </w:r>
            <w:proofErr w:type="spellEnd"/>
            <w:r w:rsidRPr="005D5883">
              <w:rPr>
                <w:rFonts w:ascii="Arial" w:hAnsi="Arial" w:cs="Arial"/>
                <w:lang w:val="en-US"/>
              </w:rPr>
              <w:t>. (South African tenderers only)</w:t>
            </w:r>
          </w:p>
          <w:p w14:paraId="43B6A753" w14:textId="77777777" w:rsidR="00CF3D1E" w:rsidRPr="005D5883" w:rsidRDefault="00CF3D1E" w:rsidP="005D5883">
            <w:pPr>
              <w:contextualSpacing/>
              <w:jc w:val="both"/>
              <w:rPr>
                <w:rFonts w:ascii="Arial" w:hAnsi="Arial" w:cs="Arial"/>
                <w:lang w:val="en-US"/>
              </w:rPr>
            </w:pPr>
          </w:p>
        </w:tc>
        <w:tc>
          <w:tcPr>
            <w:tcW w:w="1701" w:type="dxa"/>
          </w:tcPr>
          <w:p w14:paraId="513DE5A1" w14:textId="77777777" w:rsidR="00296B23" w:rsidRPr="00E509F6" w:rsidRDefault="00E509F6" w:rsidP="00CF3D1E">
            <w:pPr>
              <w:contextualSpacing/>
              <w:jc w:val="center"/>
              <w:rPr>
                <w:rFonts w:ascii="Arial" w:hAnsi="Arial" w:cs="Arial"/>
                <w:b/>
                <w:lang w:val="en-US"/>
              </w:rPr>
            </w:pPr>
            <w:r w:rsidRPr="00E509F6">
              <w:rPr>
                <w:rFonts w:ascii="Arial" w:hAnsi="Arial" w:cs="Arial"/>
                <w:b/>
                <w:lang w:val="en-US"/>
              </w:rPr>
              <w:t>N/A</w:t>
            </w:r>
          </w:p>
        </w:tc>
        <w:tc>
          <w:tcPr>
            <w:tcW w:w="1902" w:type="dxa"/>
          </w:tcPr>
          <w:p w14:paraId="4E9F4075" w14:textId="77777777" w:rsidR="00296B23" w:rsidRPr="005D5883" w:rsidRDefault="00296B23" w:rsidP="005D5883">
            <w:pPr>
              <w:contextualSpacing/>
              <w:jc w:val="both"/>
              <w:rPr>
                <w:rFonts w:ascii="Arial" w:hAnsi="Arial" w:cs="Arial"/>
                <w:b/>
                <w:lang w:val="en-US"/>
              </w:rPr>
            </w:pPr>
          </w:p>
          <w:p w14:paraId="4E78A2B8" w14:textId="77777777" w:rsidR="00296B23" w:rsidRPr="005D5883" w:rsidRDefault="00296B23" w:rsidP="005D5883">
            <w:pPr>
              <w:contextualSpacing/>
              <w:jc w:val="both"/>
              <w:rPr>
                <w:rFonts w:ascii="Arial" w:hAnsi="Arial" w:cs="Arial"/>
                <w:b/>
                <w:lang w:val="en-US"/>
              </w:rPr>
            </w:pPr>
          </w:p>
          <w:p w14:paraId="05073AFF" w14:textId="77777777" w:rsidR="00296B23" w:rsidRPr="005D5883" w:rsidRDefault="00296B23" w:rsidP="005D5883">
            <w:pPr>
              <w:contextualSpacing/>
              <w:jc w:val="both"/>
              <w:rPr>
                <w:rFonts w:ascii="Arial" w:hAnsi="Arial" w:cs="Arial"/>
                <w:b/>
                <w:lang w:val="en-US"/>
              </w:rPr>
            </w:pPr>
          </w:p>
          <w:p w14:paraId="016F0D6D" w14:textId="77777777" w:rsidR="00296B23" w:rsidRPr="005D5883" w:rsidRDefault="00296B23" w:rsidP="005D5883">
            <w:pPr>
              <w:contextualSpacing/>
              <w:jc w:val="both"/>
              <w:rPr>
                <w:rFonts w:ascii="Arial" w:hAnsi="Arial" w:cs="Arial"/>
                <w:b/>
                <w:lang w:val="en-US"/>
              </w:rPr>
            </w:pPr>
          </w:p>
          <w:p w14:paraId="1C62B856" w14:textId="77777777" w:rsidR="00296B23" w:rsidRPr="005D5883" w:rsidRDefault="00296B23" w:rsidP="005D5883">
            <w:pPr>
              <w:contextualSpacing/>
              <w:jc w:val="both"/>
              <w:rPr>
                <w:rFonts w:ascii="Arial" w:hAnsi="Arial" w:cs="Arial"/>
                <w:b/>
                <w:lang w:val="en-US"/>
              </w:rPr>
            </w:pPr>
          </w:p>
          <w:p w14:paraId="12467564" w14:textId="77777777" w:rsidR="00296B23" w:rsidRPr="005D5883" w:rsidRDefault="00296B23" w:rsidP="005D5883">
            <w:pPr>
              <w:contextualSpacing/>
              <w:jc w:val="both"/>
              <w:rPr>
                <w:rFonts w:ascii="Arial" w:hAnsi="Arial" w:cs="Arial"/>
                <w:b/>
                <w:lang w:val="en-US"/>
              </w:rPr>
            </w:pPr>
          </w:p>
          <w:p w14:paraId="34123A82" w14:textId="77777777" w:rsidR="00296B23" w:rsidRPr="005D5883" w:rsidRDefault="00296B23" w:rsidP="005D5883">
            <w:pPr>
              <w:contextualSpacing/>
              <w:jc w:val="both"/>
              <w:rPr>
                <w:rFonts w:ascii="Arial" w:hAnsi="Arial" w:cs="Arial"/>
                <w:b/>
                <w:lang w:val="en-US"/>
              </w:rPr>
            </w:pPr>
          </w:p>
          <w:p w14:paraId="3A5B5FC3" w14:textId="77777777" w:rsidR="00296B23" w:rsidRPr="005D5883" w:rsidRDefault="00296B23" w:rsidP="005D5883">
            <w:pPr>
              <w:contextualSpacing/>
              <w:jc w:val="both"/>
              <w:rPr>
                <w:rFonts w:ascii="Arial" w:hAnsi="Arial" w:cs="Arial"/>
                <w:b/>
                <w:lang w:val="en-US"/>
              </w:rPr>
            </w:pPr>
          </w:p>
          <w:p w14:paraId="5E758575" w14:textId="77777777" w:rsidR="00296B23" w:rsidRPr="005D5883" w:rsidRDefault="00296B23" w:rsidP="005D5883">
            <w:pPr>
              <w:contextualSpacing/>
              <w:jc w:val="both"/>
              <w:rPr>
                <w:rFonts w:ascii="Arial" w:hAnsi="Arial" w:cs="Arial"/>
                <w:lang w:val="en-US"/>
              </w:rPr>
            </w:pPr>
          </w:p>
        </w:tc>
      </w:tr>
      <w:tr w:rsidR="00296B23" w:rsidRPr="005D5883" w14:paraId="0CCDFE0B" w14:textId="77777777" w:rsidTr="00CF3D1E">
        <w:trPr>
          <w:trHeight w:val="2252"/>
          <w:jc w:val="center"/>
        </w:trPr>
        <w:tc>
          <w:tcPr>
            <w:tcW w:w="3001" w:type="dxa"/>
          </w:tcPr>
          <w:p w14:paraId="1FEF6B1A" w14:textId="77777777" w:rsidR="00296B23" w:rsidRPr="002E5553" w:rsidRDefault="00296B23" w:rsidP="005D5883">
            <w:pPr>
              <w:contextualSpacing/>
              <w:rPr>
                <w:rFonts w:ascii="Arial" w:hAnsi="Arial" w:cs="Arial"/>
                <w:b/>
                <w:lang w:val="en-US"/>
              </w:rPr>
            </w:pPr>
            <w:r w:rsidRPr="002E5553">
              <w:rPr>
                <w:rFonts w:ascii="Arial" w:hAnsi="Arial" w:cs="Arial"/>
                <w:b/>
                <w:lang w:val="en-US"/>
              </w:rPr>
              <w:t>CIDB (where applicable)</w:t>
            </w:r>
          </w:p>
        </w:tc>
        <w:tc>
          <w:tcPr>
            <w:tcW w:w="4618" w:type="dxa"/>
          </w:tcPr>
          <w:p w14:paraId="3EEC790C" w14:textId="77777777" w:rsidR="006A3039" w:rsidRPr="002E5553" w:rsidRDefault="00296B23" w:rsidP="00E852F8">
            <w:pPr>
              <w:rPr>
                <w:rFonts w:ascii="Arial" w:hAnsi="Arial" w:cs="Arial"/>
                <w:lang w:val="en-US"/>
              </w:rPr>
            </w:pPr>
            <w:r w:rsidRPr="002E5553">
              <w:rPr>
                <w:rFonts w:ascii="Arial" w:hAnsi="Arial" w:cs="Arial"/>
                <w:lang w:val="en-US"/>
              </w:rPr>
              <w:t>Valid proof of</w:t>
            </w:r>
            <w:r w:rsidR="00E852F8" w:rsidRPr="002E5553">
              <w:rPr>
                <w:rFonts w:ascii="Arial" w:hAnsi="Arial" w:cs="Arial"/>
                <w:lang w:val="en-US"/>
              </w:rPr>
              <w:t xml:space="preserve"> the required </w:t>
            </w:r>
            <w:proofErr w:type="spellStart"/>
            <w:r w:rsidR="00E852F8" w:rsidRPr="002E5553">
              <w:rPr>
                <w:rFonts w:ascii="Arial" w:hAnsi="Arial" w:cs="Arial"/>
                <w:lang w:val="en-US"/>
              </w:rPr>
              <w:t>cidb</w:t>
            </w:r>
            <w:proofErr w:type="spellEnd"/>
            <w:r w:rsidR="00E852F8" w:rsidRPr="002E5553">
              <w:rPr>
                <w:rFonts w:ascii="Arial" w:hAnsi="Arial" w:cs="Arial"/>
                <w:lang w:val="en-US"/>
              </w:rPr>
              <w:t xml:space="preserve"> grading designation for the main contractor; </w:t>
            </w:r>
            <w:r w:rsidRPr="002E5553">
              <w:rPr>
                <w:rFonts w:ascii="Arial" w:hAnsi="Arial" w:cs="Arial"/>
                <w:lang w:val="en-US"/>
              </w:rPr>
              <w:t xml:space="preserve"> </w:t>
            </w:r>
            <w:r w:rsidR="00E852F8" w:rsidRPr="002E5553">
              <w:rPr>
                <w:rFonts w:ascii="Arial" w:hAnsi="Arial" w:cs="Arial"/>
                <w:lang w:val="en-US"/>
              </w:rPr>
              <w:t xml:space="preserve">JV and /or sub-contractor as may be required </w:t>
            </w:r>
            <w:r w:rsidR="00016ABF" w:rsidRPr="002E5553">
              <w:rPr>
                <w:rFonts w:ascii="Arial" w:hAnsi="Arial" w:cs="Arial"/>
                <w:lang w:val="en-US"/>
              </w:rPr>
              <w:t xml:space="preserve">in the tender data at </w:t>
            </w:r>
            <w:r w:rsidR="00E852F8" w:rsidRPr="002E5553">
              <w:rPr>
                <w:rFonts w:ascii="Arial" w:hAnsi="Arial" w:cs="Arial"/>
                <w:lang w:val="en-US"/>
              </w:rPr>
              <w:t>t</w:t>
            </w:r>
            <w:r w:rsidRPr="002E5553">
              <w:rPr>
                <w:rFonts w:ascii="Arial" w:hAnsi="Arial" w:cs="Arial"/>
              </w:rPr>
              <w:t>ender closing deadline</w:t>
            </w:r>
            <w:r w:rsidR="00016ABF" w:rsidRPr="002E5553">
              <w:rPr>
                <w:rFonts w:ascii="Arial" w:hAnsi="Arial" w:cs="Arial"/>
              </w:rPr>
              <w:t xml:space="preserve"> or within 21 working days  from the closing date of submission of tenders</w:t>
            </w:r>
            <w:r w:rsidR="00E852F8" w:rsidRPr="002E5553">
              <w:rPr>
                <w:rFonts w:ascii="Arial" w:hAnsi="Arial" w:cs="Arial"/>
              </w:rPr>
              <w:t xml:space="preserve"> if this is agreed with the Employer</w:t>
            </w:r>
            <w:r w:rsidRPr="002E5553">
              <w:rPr>
                <w:rFonts w:ascii="Arial" w:hAnsi="Arial" w:cs="Arial"/>
              </w:rPr>
              <w:t xml:space="preserve"> </w:t>
            </w:r>
          </w:p>
        </w:tc>
        <w:tc>
          <w:tcPr>
            <w:tcW w:w="1701" w:type="dxa"/>
          </w:tcPr>
          <w:p w14:paraId="10EC8878" w14:textId="77777777" w:rsidR="00296B23" w:rsidRPr="002E5553" w:rsidRDefault="00796C16" w:rsidP="00CF3D1E">
            <w:pPr>
              <w:contextualSpacing/>
              <w:jc w:val="center"/>
              <w:rPr>
                <w:rFonts w:ascii="Arial" w:hAnsi="Arial" w:cs="Arial"/>
                <w:b/>
                <w:lang w:val="en-US"/>
              </w:rPr>
            </w:pPr>
            <w:r>
              <w:rPr>
                <w:rFonts w:ascii="Arial" w:hAnsi="Arial" w:cs="Arial"/>
                <w:b/>
                <w:lang w:val="en-US"/>
              </w:rPr>
              <w:t>N/A</w:t>
            </w:r>
          </w:p>
          <w:p w14:paraId="5D3C2587" w14:textId="77777777" w:rsidR="006A3039" w:rsidRPr="002E5553" w:rsidRDefault="006A3039" w:rsidP="00CF3D1E">
            <w:pPr>
              <w:contextualSpacing/>
              <w:jc w:val="center"/>
              <w:rPr>
                <w:rFonts w:ascii="Arial" w:hAnsi="Arial" w:cs="Arial"/>
                <w:b/>
                <w:lang w:val="en-US"/>
              </w:rPr>
            </w:pPr>
          </w:p>
          <w:p w14:paraId="6778A640" w14:textId="77777777" w:rsidR="006A3039" w:rsidRPr="002E5553" w:rsidRDefault="006A3039" w:rsidP="00CF3D1E">
            <w:pPr>
              <w:contextualSpacing/>
              <w:jc w:val="center"/>
              <w:rPr>
                <w:rFonts w:ascii="Arial" w:hAnsi="Arial" w:cs="Arial"/>
                <w:b/>
                <w:lang w:val="en-US"/>
              </w:rPr>
            </w:pPr>
          </w:p>
          <w:p w14:paraId="1A8EC8E8" w14:textId="77777777" w:rsidR="006A3039" w:rsidRPr="002E5553" w:rsidRDefault="006A3039" w:rsidP="00CF3D1E">
            <w:pPr>
              <w:contextualSpacing/>
              <w:jc w:val="center"/>
              <w:rPr>
                <w:rFonts w:ascii="Arial" w:hAnsi="Arial" w:cs="Arial"/>
                <w:b/>
                <w:lang w:val="en-US"/>
              </w:rPr>
            </w:pPr>
          </w:p>
          <w:p w14:paraId="72BE3615" w14:textId="77777777" w:rsidR="006A3039" w:rsidRPr="002E5553" w:rsidRDefault="006A3039" w:rsidP="00CF3D1E">
            <w:pPr>
              <w:contextualSpacing/>
              <w:jc w:val="center"/>
              <w:rPr>
                <w:rFonts w:ascii="Arial" w:hAnsi="Arial" w:cs="Arial"/>
                <w:b/>
                <w:lang w:val="en-US"/>
              </w:rPr>
            </w:pPr>
          </w:p>
          <w:p w14:paraId="062DC09D" w14:textId="77777777" w:rsidR="006A3039" w:rsidRPr="002E5553" w:rsidRDefault="006A3039" w:rsidP="00CF3D1E">
            <w:pPr>
              <w:contextualSpacing/>
              <w:jc w:val="center"/>
              <w:rPr>
                <w:rFonts w:ascii="Arial" w:hAnsi="Arial" w:cs="Arial"/>
                <w:b/>
                <w:lang w:val="en-US"/>
              </w:rPr>
            </w:pPr>
          </w:p>
          <w:p w14:paraId="2442F99D" w14:textId="77777777" w:rsidR="006A3039" w:rsidRPr="002E5553" w:rsidRDefault="006A3039" w:rsidP="00CF3D1E">
            <w:pPr>
              <w:contextualSpacing/>
              <w:jc w:val="center"/>
              <w:rPr>
                <w:rFonts w:ascii="Arial" w:hAnsi="Arial" w:cs="Arial"/>
                <w:lang w:val="en-US"/>
              </w:rPr>
            </w:pPr>
          </w:p>
        </w:tc>
        <w:tc>
          <w:tcPr>
            <w:tcW w:w="1902" w:type="dxa"/>
          </w:tcPr>
          <w:p w14:paraId="386EC6D0" w14:textId="77777777" w:rsidR="00296B23" w:rsidRPr="005D5883" w:rsidRDefault="00296B23" w:rsidP="005D5883">
            <w:pPr>
              <w:contextualSpacing/>
              <w:rPr>
                <w:rFonts w:ascii="Arial" w:hAnsi="Arial" w:cs="Arial"/>
                <w:b/>
                <w:lang w:val="en-US"/>
              </w:rPr>
            </w:pPr>
          </w:p>
        </w:tc>
      </w:tr>
      <w:tr w:rsidR="00296B23" w:rsidRPr="005D5883" w14:paraId="0FB9133E" w14:textId="77777777" w:rsidTr="0084483C">
        <w:trPr>
          <w:trHeight w:val="1682"/>
          <w:jc w:val="center"/>
        </w:trPr>
        <w:tc>
          <w:tcPr>
            <w:tcW w:w="3001" w:type="dxa"/>
          </w:tcPr>
          <w:p w14:paraId="5597B5B9" w14:textId="77777777" w:rsidR="00296B23" w:rsidRPr="005D5883" w:rsidRDefault="00296B23" w:rsidP="005D5883">
            <w:pPr>
              <w:contextualSpacing/>
              <w:rPr>
                <w:rFonts w:ascii="Arial" w:hAnsi="Arial" w:cs="Arial"/>
                <w:b/>
                <w:lang w:val="en-US"/>
              </w:rPr>
            </w:pPr>
            <w:r w:rsidRPr="005D5883">
              <w:rPr>
                <w:rFonts w:ascii="Arial" w:hAnsi="Arial" w:cs="Arial"/>
                <w:b/>
                <w:lang w:val="en-US"/>
              </w:rPr>
              <w:lastRenderedPageBreak/>
              <w:t xml:space="preserve">Shareholding </w:t>
            </w:r>
          </w:p>
        </w:tc>
        <w:tc>
          <w:tcPr>
            <w:tcW w:w="4618" w:type="dxa"/>
          </w:tcPr>
          <w:p w14:paraId="38237038" w14:textId="77777777" w:rsidR="00296B23" w:rsidRDefault="00296B23" w:rsidP="00B22467">
            <w:pPr>
              <w:contextualSpacing/>
              <w:rPr>
                <w:rFonts w:ascii="Arial" w:hAnsi="Arial" w:cs="Arial"/>
                <w:lang w:val="en-GB"/>
              </w:rPr>
            </w:pPr>
            <w:r w:rsidRPr="005D5883">
              <w:rPr>
                <w:rFonts w:ascii="Arial" w:hAnsi="Arial" w:cs="Arial"/>
                <w:lang w:val="en-GB"/>
              </w:rPr>
              <w:t xml:space="preserve">Shareholding organogram </w:t>
            </w:r>
            <w:r w:rsidR="00B22467">
              <w:rPr>
                <w:rFonts w:ascii="Arial" w:hAnsi="Arial" w:cs="Arial"/>
                <w:lang w:val="en-GB"/>
              </w:rPr>
              <w:t xml:space="preserve">and detailed </w:t>
            </w:r>
            <w:r w:rsidRPr="005D5883">
              <w:rPr>
                <w:rFonts w:ascii="Arial" w:hAnsi="Arial" w:cs="Arial"/>
                <w:lang w:val="en-GB"/>
              </w:rPr>
              <w:t xml:space="preserve">breakdown (for each individual company/JV </w:t>
            </w:r>
            <w:proofErr w:type="gramStart"/>
            <w:r w:rsidRPr="005D5883">
              <w:rPr>
                <w:rFonts w:ascii="Arial" w:hAnsi="Arial" w:cs="Arial"/>
                <w:lang w:val="en-GB"/>
              </w:rPr>
              <w:t>member)  clearly</w:t>
            </w:r>
            <w:proofErr w:type="gramEnd"/>
            <w:r w:rsidRPr="005D5883">
              <w:rPr>
                <w:rFonts w:ascii="Arial" w:hAnsi="Arial" w:cs="Arial"/>
                <w:lang w:val="en-GB"/>
              </w:rPr>
              <w:t xml:space="preserve">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p w14:paraId="4294F168" w14:textId="77777777" w:rsidR="007B0E9C" w:rsidRPr="005D5883" w:rsidRDefault="007B0E9C" w:rsidP="00B22467">
            <w:pPr>
              <w:contextualSpacing/>
              <w:rPr>
                <w:rFonts w:ascii="Arial" w:hAnsi="Arial" w:cs="Arial"/>
                <w:lang w:val="en-GB"/>
              </w:rPr>
            </w:pPr>
          </w:p>
        </w:tc>
        <w:tc>
          <w:tcPr>
            <w:tcW w:w="1701" w:type="dxa"/>
          </w:tcPr>
          <w:p w14:paraId="66FDED2F" w14:textId="77777777" w:rsidR="00296B23" w:rsidRPr="005D5883" w:rsidRDefault="00CF3D1E" w:rsidP="00CF3D1E">
            <w:pPr>
              <w:contextualSpacing/>
              <w:jc w:val="center"/>
              <w:rPr>
                <w:rFonts w:ascii="Arial" w:hAnsi="Arial" w:cs="Arial"/>
                <w:lang w:val="en-US"/>
              </w:rPr>
            </w:pPr>
            <w:r>
              <w:rPr>
                <w:rFonts w:ascii="Arial" w:hAnsi="Arial" w:cs="Arial"/>
                <w:b/>
                <w:lang w:val="en-US"/>
              </w:rPr>
              <w:t>N/A</w:t>
            </w:r>
          </w:p>
        </w:tc>
        <w:tc>
          <w:tcPr>
            <w:tcW w:w="1902" w:type="dxa"/>
          </w:tcPr>
          <w:p w14:paraId="36810C13" w14:textId="77777777" w:rsidR="00296B23" w:rsidRPr="005D5883" w:rsidRDefault="00296B23" w:rsidP="005D5883">
            <w:pPr>
              <w:contextualSpacing/>
              <w:rPr>
                <w:rFonts w:ascii="Arial" w:hAnsi="Arial" w:cs="Arial"/>
                <w:b/>
                <w:lang w:val="en-US"/>
              </w:rPr>
            </w:pPr>
          </w:p>
        </w:tc>
      </w:tr>
      <w:tr w:rsidR="00296B23" w:rsidRPr="005D5883" w14:paraId="245D4C1F" w14:textId="77777777" w:rsidTr="0084483C">
        <w:trPr>
          <w:jc w:val="center"/>
        </w:trPr>
        <w:tc>
          <w:tcPr>
            <w:tcW w:w="3001" w:type="dxa"/>
          </w:tcPr>
          <w:p w14:paraId="4A23D8EF" w14:textId="77777777" w:rsidR="00296B23" w:rsidRPr="005D5883" w:rsidRDefault="00296B23" w:rsidP="005D5883">
            <w:pPr>
              <w:contextualSpacing/>
              <w:rPr>
                <w:rFonts w:ascii="Arial" w:hAnsi="Arial" w:cs="Arial"/>
                <w:b/>
                <w:lang w:val="en-US"/>
              </w:rPr>
            </w:pPr>
            <w:r w:rsidRPr="005D5883">
              <w:rPr>
                <w:rFonts w:ascii="Arial" w:hAnsi="Arial" w:cs="Arial"/>
                <w:b/>
                <w:lang w:val="en-US"/>
              </w:rPr>
              <w:t>NEC/</w:t>
            </w:r>
            <w:proofErr w:type="gramStart"/>
            <w:r w:rsidRPr="005D5883">
              <w:rPr>
                <w:rFonts w:ascii="Arial" w:hAnsi="Arial" w:cs="Arial"/>
                <w:b/>
                <w:lang w:val="en-US"/>
              </w:rPr>
              <w:t>FIDIC  Documentation</w:t>
            </w:r>
            <w:proofErr w:type="gramEnd"/>
          </w:p>
        </w:tc>
        <w:tc>
          <w:tcPr>
            <w:tcW w:w="4618" w:type="dxa"/>
          </w:tcPr>
          <w:p w14:paraId="5C46377E" w14:textId="77777777" w:rsidR="00296B23" w:rsidRDefault="00296B23" w:rsidP="005D5883">
            <w:pPr>
              <w:contextualSpacing/>
              <w:rPr>
                <w:rFonts w:ascii="Arial" w:hAnsi="Arial" w:cs="Arial"/>
              </w:rPr>
            </w:pPr>
            <w:r w:rsidRPr="005D5883">
              <w:rPr>
                <w:rFonts w:ascii="Arial" w:hAnsi="Arial" w:cs="Arial"/>
                <w:lang w:val="en-US"/>
              </w:rPr>
              <w:t xml:space="preserve">Completed NEC/FIDIC </w:t>
            </w:r>
            <w:r w:rsidRPr="005D5883">
              <w:rPr>
                <w:rFonts w:ascii="Arial" w:hAnsi="Arial" w:cs="Arial"/>
              </w:rPr>
              <w:t>pricing schedule and contract data.</w:t>
            </w:r>
          </w:p>
          <w:p w14:paraId="0CCBC17B" w14:textId="77777777" w:rsidR="007B0E9C" w:rsidRDefault="007B0E9C" w:rsidP="005D5883">
            <w:pPr>
              <w:contextualSpacing/>
              <w:rPr>
                <w:rFonts w:ascii="Arial" w:hAnsi="Arial" w:cs="Arial"/>
                <w:lang w:val="en-GB"/>
              </w:rPr>
            </w:pPr>
          </w:p>
          <w:p w14:paraId="7FCA43F4" w14:textId="77777777" w:rsidR="000957F4" w:rsidRPr="005D5883" w:rsidRDefault="000957F4" w:rsidP="005D5883">
            <w:pPr>
              <w:contextualSpacing/>
              <w:rPr>
                <w:rFonts w:ascii="Arial" w:hAnsi="Arial" w:cs="Arial"/>
                <w:lang w:val="en-GB"/>
              </w:rPr>
            </w:pPr>
          </w:p>
        </w:tc>
        <w:tc>
          <w:tcPr>
            <w:tcW w:w="1701" w:type="dxa"/>
          </w:tcPr>
          <w:p w14:paraId="0D9DD14B" w14:textId="77777777" w:rsidR="00296B23" w:rsidRPr="005D5883" w:rsidRDefault="00296B23" w:rsidP="00CF3D1E">
            <w:pPr>
              <w:contextualSpacing/>
              <w:jc w:val="center"/>
              <w:rPr>
                <w:rFonts w:ascii="Arial" w:hAnsi="Arial" w:cs="Arial"/>
                <w:lang w:val="en-US"/>
              </w:rPr>
            </w:pPr>
            <w:r w:rsidRPr="005D5883">
              <w:rPr>
                <w:rFonts w:ascii="Arial" w:hAnsi="Arial" w:cs="Arial"/>
                <w:b/>
                <w:lang w:val="en-US"/>
              </w:rPr>
              <w:sym w:font="Wingdings" w:char="F0FC"/>
            </w:r>
          </w:p>
        </w:tc>
        <w:tc>
          <w:tcPr>
            <w:tcW w:w="1902" w:type="dxa"/>
          </w:tcPr>
          <w:p w14:paraId="7A72E237" w14:textId="77777777" w:rsidR="00296B23" w:rsidRPr="005D5883" w:rsidRDefault="00296B23" w:rsidP="005D5883">
            <w:pPr>
              <w:contextualSpacing/>
              <w:rPr>
                <w:rFonts w:ascii="Arial" w:hAnsi="Arial" w:cs="Arial"/>
                <w:b/>
                <w:lang w:val="en-US"/>
              </w:rPr>
            </w:pPr>
          </w:p>
        </w:tc>
      </w:tr>
      <w:tr w:rsidR="00296B23" w:rsidRPr="005D5883" w14:paraId="2C367632" w14:textId="77777777" w:rsidTr="0084483C">
        <w:trPr>
          <w:jc w:val="center"/>
        </w:trPr>
        <w:tc>
          <w:tcPr>
            <w:tcW w:w="3001" w:type="dxa"/>
          </w:tcPr>
          <w:p w14:paraId="2A3E09B8" w14:textId="77777777" w:rsidR="00296B23" w:rsidRPr="005D5883" w:rsidRDefault="00296B23" w:rsidP="005D5883">
            <w:pPr>
              <w:contextualSpacing/>
              <w:rPr>
                <w:rFonts w:ascii="Arial" w:hAnsi="Arial" w:cs="Arial"/>
                <w:b/>
                <w:lang w:val="en-US"/>
              </w:rPr>
            </w:pPr>
            <w:r w:rsidRPr="005D5883">
              <w:rPr>
                <w:rFonts w:ascii="Arial" w:hAnsi="Arial" w:cs="Arial"/>
                <w:b/>
                <w:lang w:val="en-US"/>
              </w:rPr>
              <w:t>Additional documents required (ECSA/ SACPCMP/CVs/</w:t>
            </w:r>
          </w:p>
          <w:p w14:paraId="2907A41F" w14:textId="77777777" w:rsidR="00296B23" w:rsidRDefault="00296B23" w:rsidP="005D5883">
            <w:pPr>
              <w:contextualSpacing/>
              <w:rPr>
                <w:rFonts w:ascii="Arial" w:hAnsi="Arial" w:cs="Arial"/>
                <w:b/>
                <w:lang w:val="en-US"/>
              </w:rPr>
            </w:pPr>
            <w:r w:rsidRPr="005D5883">
              <w:rPr>
                <w:rFonts w:ascii="Arial" w:hAnsi="Arial" w:cs="Arial"/>
                <w:b/>
                <w:lang w:val="en-US"/>
              </w:rPr>
              <w:t>permits/licenses/ specific registration documents</w:t>
            </w:r>
          </w:p>
          <w:p w14:paraId="25300FA8" w14:textId="77777777" w:rsidR="00B22467" w:rsidRPr="005D5883" w:rsidRDefault="00B22467" w:rsidP="00B22467">
            <w:pPr>
              <w:contextualSpacing/>
              <w:rPr>
                <w:rFonts w:ascii="Arial" w:hAnsi="Arial" w:cs="Arial"/>
                <w:b/>
                <w:lang w:val="en-US"/>
              </w:rPr>
            </w:pPr>
            <w:r>
              <w:rPr>
                <w:rFonts w:ascii="Arial" w:hAnsi="Arial" w:cs="Arial"/>
                <w:b/>
                <w:lang w:val="en-US"/>
              </w:rPr>
              <w:t xml:space="preserve">(if applicable to scope of work) </w:t>
            </w:r>
          </w:p>
        </w:tc>
        <w:tc>
          <w:tcPr>
            <w:tcW w:w="4618" w:type="dxa"/>
          </w:tcPr>
          <w:p w14:paraId="3FD56411" w14:textId="77777777" w:rsidR="00846149" w:rsidRDefault="00846149" w:rsidP="005D5883">
            <w:pPr>
              <w:contextualSpacing/>
              <w:rPr>
                <w:rFonts w:ascii="Arial" w:hAnsi="Arial" w:cs="Arial"/>
                <w:b/>
                <w:i/>
                <w:lang w:val="en-US"/>
              </w:rPr>
            </w:pPr>
          </w:p>
          <w:p w14:paraId="786CB750" w14:textId="77777777" w:rsidR="00846149" w:rsidRPr="0084483C" w:rsidRDefault="00846149" w:rsidP="005D5883">
            <w:pPr>
              <w:contextualSpacing/>
              <w:rPr>
                <w:rFonts w:ascii="Arial" w:hAnsi="Arial" w:cs="Arial"/>
                <w:b/>
                <w:i/>
                <w:lang w:val="en-US"/>
              </w:rPr>
            </w:pPr>
          </w:p>
        </w:tc>
        <w:tc>
          <w:tcPr>
            <w:tcW w:w="1701" w:type="dxa"/>
          </w:tcPr>
          <w:p w14:paraId="7DC181C7" w14:textId="77777777" w:rsidR="00296B23" w:rsidRPr="005D5883" w:rsidRDefault="00296B23" w:rsidP="005D5883">
            <w:pPr>
              <w:contextualSpacing/>
              <w:rPr>
                <w:rFonts w:ascii="Arial" w:hAnsi="Arial" w:cs="Arial"/>
                <w:lang w:val="en-US"/>
              </w:rPr>
            </w:pPr>
          </w:p>
        </w:tc>
        <w:tc>
          <w:tcPr>
            <w:tcW w:w="1902" w:type="dxa"/>
          </w:tcPr>
          <w:p w14:paraId="039CAA1B" w14:textId="77777777" w:rsidR="00296B23" w:rsidRPr="005D5883" w:rsidRDefault="00296B23" w:rsidP="005D5883">
            <w:pPr>
              <w:contextualSpacing/>
              <w:rPr>
                <w:rFonts w:ascii="Arial" w:hAnsi="Arial" w:cs="Arial"/>
                <w:lang w:val="en-US"/>
              </w:rPr>
            </w:pPr>
          </w:p>
        </w:tc>
      </w:tr>
      <w:tr w:rsidR="00296B23" w:rsidRPr="005D5883" w14:paraId="6BD4BC5F" w14:textId="77777777" w:rsidTr="0084483C">
        <w:trPr>
          <w:trHeight w:val="379"/>
          <w:jc w:val="center"/>
        </w:trPr>
        <w:tc>
          <w:tcPr>
            <w:tcW w:w="11222" w:type="dxa"/>
            <w:gridSpan w:val="4"/>
            <w:shd w:val="clear" w:color="auto" w:fill="D9D9D9" w:themeFill="background1" w:themeFillShade="D9"/>
          </w:tcPr>
          <w:p w14:paraId="40613255" w14:textId="77777777" w:rsidR="00296B23" w:rsidRPr="0084483C" w:rsidRDefault="00296B23" w:rsidP="0084614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 xml:space="preserve">QUIRED UNDER </w:t>
            </w:r>
            <w:r w:rsidR="00846149">
              <w:rPr>
                <w:rFonts w:ascii="Arial" w:hAnsi="Arial" w:cs="Arial"/>
                <w:b/>
                <w:lang w:val="en-US"/>
              </w:rPr>
              <w:t>CONTRACT REQUIREMENTS</w:t>
            </w:r>
            <w:r w:rsidRPr="005D5883">
              <w:rPr>
                <w:rFonts w:ascii="Arial" w:hAnsi="Arial" w:cs="Arial"/>
                <w:b/>
                <w:i/>
                <w:lang w:val="en-US"/>
              </w:rPr>
              <w:tab/>
            </w:r>
          </w:p>
        </w:tc>
      </w:tr>
      <w:tr w:rsidR="00296B23" w:rsidRPr="005D5883" w14:paraId="49A0A530" w14:textId="77777777" w:rsidTr="0084483C">
        <w:trPr>
          <w:jc w:val="center"/>
        </w:trPr>
        <w:tc>
          <w:tcPr>
            <w:tcW w:w="3001" w:type="dxa"/>
          </w:tcPr>
          <w:p w14:paraId="5B4B6C04"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Safety</w:t>
            </w:r>
          </w:p>
        </w:tc>
        <w:tc>
          <w:tcPr>
            <w:tcW w:w="4618" w:type="dxa"/>
          </w:tcPr>
          <w:p w14:paraId="0EC0FDDB" w14:textId="77777777" w:rsidR="008D363A" w:rsidRPr="00452825" w:rsidRDefault="008D363A" w:rsidP="008D363A">
            <w:pPr>
              <w:numPr>
                <w:ilvl w:val="0"/>
                <w:numId w:val="63"/>
              </w:numPr>
              <w:spacing w:after="160" w:line="259" w:lineRule="auto"/>
              <w:contextualSpacing/>
              <w:rPr>
                <w:rFonts w:ascii="Arial" w:eastAsia="Calibri" w:hAnsi="Arial" w:cs="Arial"/>
              </w:rPr>
            </w:pPr>
            <w:r w:rsidRPr="00452825">
              <w:rPr>
                <w:rFonts w:ascii="Arial" w:eastAsia="Calibri" w:hAnsi="Arial" w:cs="Arial"/>
              </w:rPr>
              <w:t>Company Approved Baseline SHE Risk Assessment (as per the scope of work).</w:t>
            </w:r>
          </w:p>
          <w:p w14:paraId="1CD77382" w14:textId="77777777" w:rsidR="008D363A" w:rsidRPr="00452825" w:rsidRDefault="008D363A" w:rsidP="008D363A">
            <w:pPr>
              <w:numPr>
                <w:ilvl w:val="0"/>
                <w:numId w:val="63"/>
              </w:numPr>
              <w:spacing w:after="160" w:line="259" w:lineRule="auto"/>
              <w:contextualSpacing/>
              <w:rPr>
                <w:rFonts w:ascii="Arial" w:eastAsia="Calibri" w:hAnsi="Arial" w:cs="Arial"/>
              </w:rPr>
            </w:pPr>
            <w:r w:rsidRPr="00452825">
              <w:rPr>
                <w:rFonts w:ascii="Arial" w:eastAsia="Calibri" w:hAnsi="Arial" w:cs="Arial"/>
              </w:rPr>
              <w:t>Signed Acknowledgement of Eskom’s rules and requirements document.</w:t>
            </w:r>
          </w:p>
          <w:p w14:paraId="1076F781" w14:textId="77777777" w:rsidR="008D363A" w:rsidRPr="00452825" w:rsidRDefault="008D363A" w:rsidP="008D363A">
            <w:pPr>
              <w:numPr>
                <w:ilvl w:val="0"/>
                <w:numId w:val="63"/>
              </w:numPr>
              <w:spacing w:after="160" w:line="259" w:lineRule="auto"/>
              <w:contextualSpacing/>
              <w:rPr>
                <w:rFonts w:ascii="Arial" w:eastAsia="Calibri" w:hAnsi="Arial" w:cs="Arial"/>
              </w:rPr>
            </w:pPr>
            <w:proofErr w:type="gramStart"/>
            <w:r w:rsidRPr="00452825">
              <w:rPr>
                <w:rFonts w:ascii="Arial" w:eastAsia="Calibri" w:hAnsi="Arial" w:cs="Arial"/>
              </w:rPr>
              <w:t>Company Health and Safety Plan,</w:t>
            </w:r>
            <w:proofErr w:type="gramEnd"/>
            <w:r w:rsidRPr="00452825">
              <w:rPr>
                <w:rFonts w:ascii="Arial" w:eastAsia="Calibri" w:hAnsi="Arial" w:cs="Arial"/>
              </w:rPr>
              <w:t xml:space="preserve"> must be site based and on the Scope of Work.</w:t>
            </w:r>
          </w:p>
          <w:p w14:paraId="3F01C8F6" w14:textId="77777777" w:rsidR="008D363A" w:rsidRPr="00452825" w:rsidRDefault="008D363A" w:rsidP="008D363A">
            <w:pPr>
              <w:numPr>
                <w:ilvl w:val="0"/>
                <w:numId w:val="63"/>
              </w:numPr>
              <w:spacing w:after="160" w:line="259" w:lineRule="auto"/>
              <w:contextualSpacing/>
              <w:rPr>
                <w:rFonts w:ascii="Arial" w:eastAsia="Calibri" w:hAnsi="Arial" w:cs="Arial"/>
              </w:rPr>
            </w:pPr>
            <w:r w:rsidRPr="00452825">
              <w:rPr>
                <w:rFonts w:ascii="Arial" w:eastAsia="Calibri" w:hAnsi="Arial" w:cs="Arial"/>
              </w:rPr>
              <w:t>Company Valid Letter of Good Standing.</w:t>
            </w:r>
          </w:p>
          <w:p w14:paraId="42874894" w14:textId="77777777" w:rsidR="008D363A" w:rsidRPr="00452825" w:rsidRDefault="008D363A" w:rsidP="008D363A">
            <w:pPr>
              <w:numPr>
                <w:ilvl w:val="0"/>
                <w:numId w:val="63"/>
              </w:numPr>
              <w:spacing w:after="160" w:line="259" w:lineRule="auto"/>
              <w:contextualSpacing/>
              <w:rPr>
                <w:rFonts w:ascii="Arial" w:eastAsia="Calibri" w:hAnsi="Arial" w:cs="Arial"/>
              </w:rPr>
            </w:pPr>
            <w:r w:rsidRPr="00452825">
              <w:rPr>
                <w:rFonts w:ascii="Arial" w:eastAsia="Calibri" w:hAnsi="Arial" w:cs="Arial"/>
              </w:rPr>
              <w:t>Sample of a Medical fitness certificates</w:t>
            </w:r>
          </w:p>
          <w:p w14:paraId="5AF82CFB" w14:textId="77777777" w:rsidR="008D363A" w:rsidRPr="00452825" w:rsidRDefault="008D363A" w:rsidP="008D363A">
            <w:pPr>
              <w:numPr>
                <w:ilvl w:val="0"/>
                <w:numId w:val="63"/>
              </w:numPr>
              <w:spacing w:after="160" w:line="259" w:lineRule="auto"/>
              <w:contextualSpacing/>
              <w:rPr>
                <w:rFonts w:ascii="Arial" w:eastAsia="Calibri" w:hAnsi="Arial" w:cs="Arial"/>
              </w:rPr>
            </w:pPr>
            <w:r w:rsidRPr="00452825">
              <w:rPr>
                <w:rFonts w:ascii="Arial" w:eastAsia="Calibri" w:hAnsi="Arial" w:cs="Arial"/>
              </w:rPr>
              <w:t>Approved Company Safety Health and Environmental Policy</w:t>
            </w:r>
          </w:p>
          <w:p w14:paraId="5DF157C5" w14:textId="77777777" w:rsidR="008D363A" w:rsidRPr="00452825" w:rsidRDefault="008D363A" w:rsidP="005D5883">
            <w:pPr>
              <w:contextualSpacing/>
              <w:rPr>
                <w:rFonts w:ascii="Arial" w:hAnsi="Arial" w:cs="Arial"/>
                <w:lang w:val="en-US"/>
              </w:rPr>
            </w:pPr>
          </w:p>
          <w:p w14:paraId="6042936F" w14:textId="77777777" w:rsidR="005B6317" w:rsidRPr="00452825" w:rsidRDefault="005B6317" w:rsidP="005D5883">
            <w:pPr>
              <w:contextualSpacing/>
              <w:rPr>
                <w:rFonts w:ascii="Arial" w:hAnsi="Arial" w:cs="Arial"/>
                <w:lang w:val="en-US"/>
              </w:rPr>
            </w:pPr>
          </w:p>
        </w:tc>
        <w:tc>
          <w:tcPr>
            <w:tcW w:w="1701" w:type="dxa"/>
          </w:tcPr>
          <w:p w14:paraId="751EE1A9" w14:textId="77777777" w:rsidR="00296B23" w:rsidRPr="005D5883" w:rsidRDefault="00296B23" w:rsidP="005D5883">
            <w:pPr>
              <w:ind w:left="720"/>
              <w:contextualSpacing/>
              <w:rPr>
                <w:rFonts w:ascii="Arial" w:hAnsi="Arial" w:cs="Arial"/>
                <w:b/>
                <w:lang w:val="en-US"/>
              </w:rPr>
            </w:pPr>
          </w:p>
        </w:tc>
        <w:tc>
          <w:tcPr>
            <w:tcW w:w="1902" w:type="dxa"/>
          </w:tcPr>
          <w:p w14:paraId="3CC41684" w14:textId="77777777" w:rsidR="00296B23" w:rsidRPr="00705A76" w:rsidRDefault="00296B23" w:rsidP="005D5883">
            <w:pPr>
              <w:rPr>
                <w:rFonts w:ascii="Arial" w:hAnsi="Arial" w:cs="Arial"/>
                <w:b/>
                <w:lang w:val="en-US"/>
              </w:rPr>
            </w:pPr>
            <w:r w:rsidRPr="00705A76">
              <w:rPr>
                <w:b/>
                <w:lang w:val="en-US"/>
              </w:rPr>
              <w:sym w:font="Wingdings" w:char="F0FC"/>
            </w:r>
          </w:p>
        </w:tc>
      </w:tr>
      <w:tr w:rsidR="00296B23" w:rsidRPr="005D5883" w14:paraId="7A559085" w14:textId="77777777" w:rsidTr="0084483C">
        <w:trPr>
          <w:jc w:val="center"/>
        </w:trPr>
        <w:tc>
          <w:tcPr>
            <w:tcW w:w="3001" w:type="dxa"/>
          </w:tcPr>
          <w:p w14:paraId="32EDF71C" w14:textId="77777777" w:rsidR="00296B23" w:rsidRPr="00BC6E17" w:rsidRDefault="00296B23" w:rsidP="005D5883">
            <w:pPr>
              <w:contextualSpacing/>
              <w:jc w:val="both"/>
            </w:pPr>
            <w:r w:rsidRPr="005D5883">
              <w:rPr>
                <w:rFonts w:ascii="Arial" w:hAnsi="Arial" w:cs="Arial"/>
                <w:b/>
                <w:lang w:val="en-US"/>
              </w:rPr>
              <w:t>Quality</w:t>
            </w:r>
          </w:p>
        </w:tc>
        <w:tc>
          <w:tcPr>
            <w:tcW w:w="4618" w:type="dxa"/>
          </w:tcPr>
          <w:p w14:paraId="07288C3A" w14:textId="77777777" w:rsidR="00AE0D2A" w:rsidRPr="00452825" w:rsidRDefault="00AE0D2A" w:rsidP="00AE0D2A">
            <w:pPr>
              <w:pStyle w:val="ListParagraph"/>
              <w:numPr>
                <w:ilvl w:val="0"/>
                <w:numId w:val="61"/>
              </w:numPr>
              <w:spacing w:after="120"/>
              <w:jc w:val="both"/>
              <w:rPr>
                <w:rFonts w:ascii="Arial" w:hAnsi="Arial" w:cs="Arial"/>
                <w:lang w:val="en-GB"/>
              </w:rPr>
            </w:pPr>
            <w:r w:rsidRPr="00452825">
              <w:rPr>
                <w:rFonts w:ascii="Arial" w:hAnsi="Arial" w:cs="Arial"/>
                <w:lang w:val="en-GB"/>
              </w:rPr>
              <w:t xml:space="preserve">240-105658000 (QM 58) Supplier Quality Management: Specification Specifying Eskom supplier quality requirements. Tenderer to comply with the selected requirements as per </w:t>
            </w:r>
            <w:r w:rsidRPr="00452825">
              <w:rPr>
                <w:rFonts w:ascii="Arial" w:hAnsi="Arial" w:cs="Arial"/>
                <w:b/>
                <w:bCs/>
                <w:lang w:val="en-GB"/>
              </w:rPr>
              <w:t>category 3</w:t>
            </w:r>
            <w:r w:rsidRPr="00452825">
              <w:rPr>
                <w:rFonts w:ascii="Arial" w:hAnsi="Arial" w:cs="Arial"/>
                <w:lang w:val="en-GB"/>
              </w:rPr>
              <w:t>.</w:t>
            </w:r>
          </w:p>
          <w:p w14:paraId="39983622" w14:textId="77777777" w:rsidR="00AE0D2A" w:rsidRPr="00452825" w:rsidRDefault="00AE0D2A" w:rsidP="00AE0D2A">
            <w:pPr>
              <w:pStyle w:val="ListParagraph"/>
              <w:numPr>
                <w:ilvl w:val="0"/>
                <w:numId w:val="61"/>
              </w:numPr>
              <w:spacing w:after="120"/>
              <w:jc w:val="both"/>
              <w:rPr>
                <w:rFonts w:ascii="Arial" w:hAnsi="Arial" w:cs="Arial"/>
                <w:lang w:val="en-GB"/>
              </w:rPr>
            </w:pPr>
            <w:r w:rsidRPr="00452825">
              <w:rPr>
                <w:rFonts w:ascii="Arial" w:hAnsi="Arial" w:cs="Arial"/>
                <w:lang w:val="en-GB"/>
              </w:rPr>
              <w:t xml:space="preserve">240-68099512 FORM A: Tender &amp; Contract Quality Requirements </w:t>
            </w:r>
            <w:proofErr w:type="gramStart"/>
            <w:r w:rsidRPr="00452825">
              <w:rPr>
                <w:rFonts w:ascii="Arial" w:hAnsi="Arial" w:cs="Arial"/>
                <w:lang w:val="en-GB"/>
              </w:rPr>
              <w:t>For</w:t>
            </w:r>
            <w:proofErr w:type="gramEnd"/>
            <w:r w:rsidRPr="00452825">
              <w:rPr>
                <w:rFonts w:ascii="Arial" w:hAnsi="Arial" w:cs="Arial"/>
                <w:lang w:val="en-GB"/>
              </w:rPr>
              <w:t xml:space="preserve"> QM 58 and Quality Requirements For </w:t>
            </w:r>
            <w:r w:rsidRPr="00452825">
              <w:rPr>
                <w:rFonts w:ascii="Arial" w:hAnsi="Arial" w:cs="Arial"/>
                <w:lang w:val="en-GB"/>
              </w:rPr>
              <w:lastRenderedPageBreak/>
              <w:t>ISO 9001 Standard. Tenderer to complete and sign form A.</w:t>
            </w:r>
          </w:p>
          <w:p w14:paraId="20DE0300" w14:textId="495614F7" w:rsidR="00CF3D1E" w:rsidRPr="00661FDB" w:rsidRDefault="00AE0D2A" w:rsidP="00661FDB">
            <w:pPr>
              <w:pStyle w:val="ListParagraph"/>
              <w:numPr>
                <w:ilvl w:val="0"/>
                <w:numId w:val="61"/>
              </w:numPr>
              <w:spacing w:after="120"/>
              <w:jc w:val="both"/>
              <w:rPr>
                <w:rFonts w:ascii="Calibri" w:hAnsi="Calibri" w:cs="Calibri"/>
                <w:lang w:val="en-GB"/>
              </w:rPr>
            </w:pPr>
            <w:r w:rsidRPr="00452825">
              <w:rPr>
                <w:rFonts w:ascii="Arial" w:hAnsi="Arial" w:cs="Arial"/>
                <w:lang w:val="en-GB"/>
              </w:rPr>
              <w:t xml:space="preserve">240-1228652 List of Tender Returnable Document. Tenderer to submit all tender returnable for section A, B and C, D &amp; E as per list </w:t>
            </w:r>
            <w:r w:rsidRPr="00452825">
              <w:rPr>
                <w:rFonts w:ascii="Arial" w:hAnsi="Arial" w:cs="Arial"/>
                <w:b/>
                <w:bCs/>
                <w:lang w:val="en-GB"/>
              </w:rPr>
              <w:t>category 3</w:t>
            </w:r>
            <w:r w:rsidRPr="00AE0D2A">
              <w:rPr>
                <w:rFonts w:ascii="Calibri" w:hAnsi="Calibri" w:cs="Calibri"/>
                <w:lang w:val="en-GB"/>
              </w:rPr>
              <w:t>.</w:t>
            </w:r>
          </w:p>
        </w:tc>
        <w:tc>
          <w:tcPr>
            <w:tcW w:w="1701" w:type="dxa"/>
          </w:tcPr>
          <w:p w14:paraId="0025C935" w14:textId="77777777" w:rsidR="00296B23" w:rsidRPr="005D5883" w:rsidRDefault="00296B23" w:rsidP="005D5883">
            <w:pPr>
              <w:ind w:left="720"/>
              <w:contextualSpacing/>
              <w:rPr>
                <w:rFonts w:ascii="Arial" w:hAnsi="Arial" w:cs="Arial"/>
                <w:b/>
                <w:lang w:val="en-US"/>
              </w:rPr>
            </w:pPr>
          </w:p>
        </w:tc>
        <w:tc>
          <w:tcPr>
            <w:tcW w:w="1902" w:type="dxa"/>
          </w:tcPr>
          <w:p w14:paraId="44A49E31" w14:textId="77777777" w:rsidR="00296B23" w:rsidRPr="00705A76" w:rsidRDefault="00296B23" w:rsidP="005D5883">
            <w:pPr>
              <w:rPr>
                <w:b/>
                <w:lang w:val="en-US"/>
              </w:rPr>
            </w:pPr>
            <w:r w:rsidRPr="00705A76">
              <w:rPr>
                <w:b/>
                <w:lang w:val="en-US"/>
              </w:rPr>
              <w:sym w:font="Wingdings" w:char="F0FC"/>
            </w:r>
          </w:p>
        </w:tc>
      </w:tr>
      <w:tr w:rsidR="00296B23" w:rsidRPr="005D5883" w14:paraId="07FBB800" w14:textId="77777777" w:rsidTr="0084483C">
        <w:trPr>
          <w:jc w:val="center"/>
        </w:trPr>
        <w:tc>
          <w:tcPr>
            <w:tcW w:w="3001" w:type="dxa"/>
          </w:tcPr>
          <w:p w14:paraId="3F963AEC" w14:textId="77777777" w:rsidR="00296B23" w:rsidRPr="005D5883" w:rsidRDefault="00296B23" w:rsidP="005D5883">
            <w:pPr>
              <w:contextualSpacing/>
              <w:jc w:val="both"/>
              <w:rPr>
                <w:rFonts w:ascii="Arial" w:hAnsi="Arial" w:cs="Arial"/>
                <w:lang w:val="en-US"/>
              </w:rPr>
            </w:pPr>
            <w:r w:rsidRPr="005D5883">
              <w:rPr>
                <w:rFonts w:ascii="Arial" w:hAnsi="Arial" w:cs="Arial"/>
                <w:b/>
                <w:lang w:val="en-US"/>
              </w:rPr>
              <w:t>Other safety/</w:t>
            </w:r>
            <w:proofErr w:type="gramStart"/>
            <w:r w:rsidRPr="005D5883">
              <w:rPr>
                <w:rFonts w:ascii="Arial" w:hAnsi="Arial" w:cs="Arial"/>
                <w:b/>
                <w:lang w:val="en-US"/>
              </w:rPr>
              <w:t>quality  documents</w:t>
            </w:r>
            <w:proofErr w:type="gramEnd"/>
            <w:r w:rsidRPr="005D5883">
              <w:rPr>
                <w:rFonts w:ascii="Arial" w:hAnsi="Arial" w:cs="Arial"/>
                <w:b/>
                <w:lang w:val="en-US"/>
              </w:rPr>
              <w:t xml:space="preserve"> as required per scope of works</w:t>
            </w:r>
          </w:p>
        </w:tc>
        <w:tc>
          <w:tcPr>
            <w:tcW w:w="4618" w:type="dxa"/>
          </w:tcPr>
          <w:p w14:paraId="015F4C46" w14:textId="77777777" w:rsidR="00296B23" w:rsidRPr="005D5883" w:rsidRDefault="00296B23" w:rsidP="005D5883">
            <w:pPr>
              <w:contextualSpacing/>
              <w:rPr>
                <w:rFonts w:ascii="Arial" w:hAnsi="Arial" w:cs="Arial"/>
                <w:lang w:val="en-US"/>
              </w:rPr>
            </w:pPr>
          </w:p>
          <w:p w14:paraId="3FFDD96B" w14:textId="77777777" w:rsidR="00296B23" w:rsidRPr="005D5883" w:rsidRDefault="00296B23" w:rsidP="005D5883">
            <w:pPr>
              <w:contextualSpacing/>
              <w:rPr>
                <w:rFonts w:ascii="Arial" w:hAnsi="Arial" w:cs="Arial"/>
                <w:lang w:val="en-US"/>
              </w:rPr>
            </w:pPr>
          </w:p>
          <w:p w14:paraId="088ABC5C" w14:textId="77777777" w:rsidR="00296B23" w:rsidRPr="005D5883" w:rsidRDefault="00296B23" w:rsidP="005D5883">
            <w:pPr>
              <w:contextualSpacing/>
              <w:rPr>
                <w:rFonts w:ascii="Arial" w:hAnsi="Arial" w:cs="Arial"/>
                <w:lang w:val="en-US"/>
              </w:rPr>
            </w:pPr>
          </w:p>
        </w:tc>
        <w:tc>
          <w:tcPr>
            <w:tcW w:w="1701" w:type="dxa"/>
          </w:tcPr>
          <w:p w14:paraId="4D68D63C" w14:textId="77777777" w:rsidR="00296B23" w:rsidRPr="005D5883" w:rsidRDefault="00296B23" w:rsidP="005D5883">
            <w:pPr>
              <w:ind w:left="720"/>
              <w:contextualSpacing/>
              <w:rPr>
                <w:rFonts w:ascii="Arial" w:hAnsi="Arial" w:cs="Arial"/>
                <w:b/>
                <w:lang w:val="en-US"/>
              </w:rPr>
            </w:pPr>
          </w:p>
        </w:tc>
        <w:tc>
          <w:tcPr>
            <w:tcW w:w="1902" w:type="dxa"/>
          </w:tcPr>
          <w:p w14:paraId="49EF9A35" w14:textId="77777777" w:rsidR="00296B23" w:rsidRPr="00705A76" w:rsidRDefault="00296B23" w:rsidP="005D5883">
            <w:pPr>
              <w:tabs>
                <w:tab w:val="right" w:pos="3346"/>
              </w:tabs>
              <w:rPr>
                <w:rFonts w:ascii="Arial" w:hAnsi="Arial" w:cs="Arial"/>
                <w:b/>
                <w:lang w:val="en-US"/>
              </w:rPr>
            </w:pPr>
            <w:r w:rsidRPr="00705A76">
              <w:rPr>
                <w:b/>
                <w:lang w:val="en-US"/>
              </w:rPr>
              <w:sym w:font="Wingdings" w:char="F0FC"/>
            </w:r>
            <w:r w:rsidRPr="00705A76">
              <w:rPr>
                <w:rFonts w:ascii="Arial" w:hAnsi="Arial" w:cs="Arial"/>
                <w:b/>
                <w:lang w:val="en-US"/>
              </w:rPr>
              <w:tab/>
            </w:r>
          </w:p>
        </w:tc>
      </w:tr>
      <w:tr w:rsidR="00296B23" w:rsidRPr="005D5883" w14:paraId="2900F517" w14:textId="77777777" w:rsidTr="0084483C">
        <w:trPr>
          <w:jc w:val="center"/>
        </w:trPr>
        <w:tc>
          <w:tcPr>
            <w:tcW w:w="3001" w:type="dxa"/>
          </w:tcPr>
          <w:p w14:paraId="5ECE9C2F" w14:textId="77777777" w:rsidR="00296B23" w:rsidRPr="005D5883" w:rsidRDefault="00296B23" w:rsidP="005D5883">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14:paraId="374A9C27" w14:textId="77777777" w:rsidR="00296B23" w:rsidRPr="005D5883" w:rsidRDefault="00296B23" w:rsidP="005D5883">
            <w:pPr>
              <w:contextualSpacing/>
              <w:jc w:val="both"/>
              <w:rPr>
                <w:rFonts w:ascii="Arial" w:hAnsi="Arial" w:cs="Arial"/>
                <w:lang w:val="en-US"/>
              </w:rPr>
            </w:pPr>
          </w:p>
        </w:tc>
        <w:tc>
          <w:tcPr>
            <w:tcW w:w="4618" w:type="dxa"/>
          </w:tcPr>
          <w:p w14:paraId="6ED29F43" w14:textId="060C5C42" w:rsidR="00296B23" w:rsidRDefault="00296B23" w:rsidP="005D5883">
            <w:pPr>
              <w:contextualSpacing/>
              <w:rPr>
                <w:rFonts w:ascii="Arial" w:hAnsi="Arial" w:cs="Arial"/>
                <w:lang w:val="en-US"/>
              </w:rPr>
            </w:pPr>
            <w:r w:rsidRPr="005D5883">
              <w:rPr>
                <w:rFonts w:ascii="Arial" w:hAnsi="Arial" w:cs="Arial"/>
                <w:lang w:val="en-US"/>
              </w:rPr>
              <w:t xml:space="preserve">Documents that </w:t>
            </w:r>
            <w:r w:rsidR="00757350">
              <w:rPr>
                <w:rFonts w:ascii="Arial" w:hAnsi="Arial" w:cs="Arial"/>
                <w:lang w:val="en-US"/>
              </w:rPr>
              <w:t>are</w:t>
            </w:r>
            <w:r w:rsidRPr="005D5883">
              <w:rPr>
                <w:rFonts w:ascii="Arial" w:hAnsi="Arial" w:cs="Arial"/>
                <w:lang w:val="en-US"/>
              </w:rPr>
              <w:t xml:space="preserve"> required as per scope of work</w:t>
            </w:r>
            <w:r w:rsidR="00757350">
              <w:rPr>
                <w:rFonts w:ascii="Arial" w:hAnsi="Arial" w:cs="Arial"/>
                <w:lang w:val="en-US"/>
              </w:rPr>
              <w:t xml:space="preserve"> are:</w:t>
            </w:r>
          </w:p>
          <w:p w14:paraId="01C3F5EB" w14:textId="77777777" w:rsidR="00757350" w:rsidRDefault="00757350" w:rsidP="005D5883">
            <w:pPr>
              <w:contextualSpacing/>
              <w:rPr>
                <w:rFonts w:ascii="Arial" w:hAnsi="Arial" w:cs="Arial"/>
                <w:lang w:val="en-US"/>
              </w:rPr>
            </w:pPr>
          </w:p>
          <w:p w14:paraId="03D4E92D" w14:textId="77777777" w:rsidR="00757350" w:rsidRPr="00452825" w:rsidRDefault="00757350" w:rsidP="00757350">
            <w:pPr>
              <w:pStyle w:val="ListParagraph"/>
              <w:numPr>
                <w:ilvl w:val="0"/>
                <w:numId w:val="62"/>
              </w:numPr>
              <w:contextualSpacing w:val="0"/>
              <w:rPr>
                <w:rFonts w:ascii="Arial" w:hAnsi="Arial" w:cs="Arial"/>
              </w:rPr>
            </w:pPr>
            <w:r w:rsidRPr="00452825">
              <w:rPr>
                <w:rFonts w:ascii="Arial" w:hAnsi="Arial" w:cs="Arial"/>
              </w:rPr>
              <w:t>Environmental Policy</w:t>
            </w:r>
          </w:p>
          <w:p w14:paraId="1A020705" w14:textId="77777777" w:rsidR="00757350" w:rsidRPr="00452825" w:rsidRDefault="00757350" w:rsidP="00757350">
            <w:pPr>
              <w:pStyle w:val="ListParagraph"/>
              <w:numPr>
                <w:ilvl w:val="0"/>
                <w:numId w:val="62"/>
              </w:numPr>
              <w:contextualSpacing w:val="0"/>
              <w:rPr>
                <w:rFonts w:ascii="Arial" w:hAnsi="Arial" w:cs="Arial"/>
              </w:rPr>
            </w:pPr>
            <w:r w:rsidRPr="00452825">
              <w:rPr>
                <w:rFonts w:ascii="Arial" w:hAnsi="Arial" w:cs="Arial"/>
              </w:rPr>
              <w:t>Environmental Aspect and Impact register</w:t>
            </w:r>
          </w:p>
          <w:p w14:paraId="5AD4009B" w14:textId="77777777" w:rsidR="00757350" w:rsidRPr="00452825" w:rsidRDefault="00757350" w:rsidP="00757350">
            <w:pPr>
              <w:pStyle w:val="ListParagraph"/>
              <w:numPr>
                <w:ilvl w:val="0"/>
                <w:numId w:val="62"/>
              </w:numPr>
              <w:contextualSpacing w:val="0"/>
              <w:rPr>
                <w:rFonts w:ascii="Arial" w:hAnsi="Arial" w:cs="Arial"/>
              </w:rPr>
            </w:pPr>
            <w:r w:rsidRPr="00452825">
              <w:rPr>
                <w:rFonts w:ascii="Arial" w:hAnsi="Arial" w:cs="Arial"/>
              </w:rPr>
              <w:t>Environmental Management Plan</w:t>
            </w:r>
          </w:p>
          <w:p w14:paraId="44555F48" w14:textId="2134CDB2" w:rsidR="00757350" w:rsidRPr="005D5883" w:rsidRDefault="00757350" w:rsidP="005D5883">
            <w:pPr>
              <w:contextualSpacing/>
              <w:rPr>
                <w:rFonts w:ascii="Arial" w:hAnsi="Arial" w:cs="Arial"/>
                <w:lang w:val="en-US"/>
              </w:rPr>
            </w:pPr>
          </w:p>
        </w:tc>
        <w:tc>
          <w:tcPr>
            <w:tcW w:w="1701" w:type="dxa"/>
          </w:tcPr>
          <w:p w14:paraId="1A352234" w14:textId="77777777" w:rsidR="00296B23" w:rsidRPr="005D5883" w:rsidRDefault="00296B23" w:rsidP="005D5883">
            <w:pPr>
              <w:ind w:left="720"/>
              <w:contextualSpacing/>
              <w:rPr>
                <w:rFonts w:ascii="Arial" w:hAnsi="Arial" w:cs="Arial"/>
                <w:b/>
                <w:lang w:val="en-US"/>
              </w:rPr>
            </w:pPr>
          </w:p>
        </w:tc>
        <w:tc>
          <w:tcPr>
            <w:tcW w:w="1902" w:type="dxa"/>
          </w:tcPr>
          <w:p w14:paraId="036DDE97" w14:textId="77777777" w:rsidR="00296B23" w:rsidRPr="00705A76" w:rsidRDefault="00296B23" w:rsidP="005D5883">
            <w:pPr>
              <w:rPr>
                <w:rFonts w:ascii="Arial" w:hAnsi="Arial" w:cs="Arial"/>
                <w:b/>
                <w:lang w:val="en-US"/>
              </w:rPr>
            </w:pPr>
            <w:r w:rsidRPr="00705A76">
              <w:rPr>
                <w:b/>
                <w:lang w:val="en-US"/>
              </w:rPr>
              <w:sym w:font="Wingdings" w:char="F0FC"/>
            </w:r>
          </w:p>
        </w:tc>
      </w:tr>
      <w:tr w:rsidR="00AB346E" w:rsidRPr="005D5883" w14:paraId="1ACCFFBD" w14:textId="77777777" w:rsidTr="00622E12">
        <w:trPr>
          <w:jc w:val="center"/>
        </w:trPr>
        <w:tc>
          <w:tcPr>
            <w:tcW w:w="3001" w:type="dxa"/>
            <w:tcBorders>
              <w:bottom w:val="single" w:sz="4" w:space="0" w:color="auto"/>
            </w:tcBorders>
          </w:tcPr>
          <w:p w14:paraId="24C7299B" w14:textId="77777777" w:rsidR="00AB346E" w:rsidRPr="005D5883" w:rsidRDefault="00AB346E" w:rsidP="00B83B58">
            <w:pPr>
              <w:contextualSpacing/>
              <w:jc w:val="both"/>
              <w:rPr>
                <w:rFonts w:ascii="Arial" w:hAnsi="Arial" w:cs="Arial"/>
                <w:b/>
                <w:lang w:val="en-US"/>
              </w:rPr>
            </w:pPr>
            <w:r w:rsidRPr="005D5883">
              <w:rPr>
                <w:rFonts w:ascii="Arial" w:hAnsi="Arial" w:cs="Arial"/>
                <w:b/>
                <w:lang w:val="en-US"/>
              </w:rPr>
              <w:t>Due Diligence</w:t>
            </w:r>
          </w:p>
        </w:tc>
        <w:tc>
          <w:tcPr>
            <w:tcW w:w="4618" w:type="dxa"/>
            <w:tcBorders>
              <w:bottom w:val="single" w:sz="4" w:space="0" w:color="auto"/>
            </w:tcBorders>
          </w:tcPr>
          <w:p w14:paraId="0793E645" w14:textId="7ADF284C" w:rsidR="00AB346E" w:rsidRDefault="00AB346E" w:rsidP="00B83B58">
            <w:pPr>
              <w:contextualSpacing/>
              <w:rPr>
                <w:rFonts w:ascii="Arial" w:hAnsi="Arial" w:cs="Arial"/>
                <w:lang w:val="en-US"/>
              </w:rPr>
            </w:pPr>
            <w:r w:rsidRPr="00846149">
              <w:rPr>
                <w:rFonts w:ascii="Arial" w:hAnsi="Arial" w:cs="Arial"/>
                <w:lang w:val="en-US"/>
              </w:rPr>
              <w:t xml:space="preserve">Audited Financial Statements </w:t>
            </w:r>
            <w:r w:rsidR="00060408">
              <w:rPr>
                <w:rFonts w:ascii="Arial" w:hAnsi="Arial" w:cs="Arial"/>
                <w:lang w:val="en-US"/>
              </w:rPr>
              <w:t>are not required at this stage</w:t>
            </w:r>
            <w:r w:rsidRPr="00846149">
              <w:rPr>
                <w:rFonts w:ascii="Arial" w:hAnsi="Arial" w:cs="Arial"/>
                <w:lang w:val="en-US"/>
              </w:rPr>
              <w:t>.</w:t>
            </w:r>
          </w:p>
          <w:p w14:paraId="4FF59911" w14:textId="77777777" w:rsidR="00AB346E" w:rsidRPr="005D5883" w:rsidRDefault="00AB346E" w:rsidP="00B83B58">
            <w:pPr>
              <w:contextualSpacing/>
              <w:rPr>
                <w:rFonts w:ascii="Arial" w:hAnsi="Arial" w:cs="Arial"/>
                <w:lang w:val="en-US"/>
              </w:rPr>
            </w:pPr>
          </w:p>
        </w:tc>
        <w:tc>
          <w:tcPr>
            <w:tcW w:w="1701" w:type="dxa"/>
            <w:tcBorders>
              <w:bottom w:val="single" w:sz="4" w:space="0" w:color="auto"/>
            </w:tcBorders>
          </w:tcPr>
          <w:p w14:paraId="1BFDFD44" w14:textId="77777777" w:rsidR="00AB346E" w:rsidRPr="005D5883" w:rsidRDefault="00AB346E" w:rsidP="00B83B58">
            <w:pPr>
              <w:ind w:left="720"/>
              <w:contextualSpacing/>
              <w:rPr>
                <w:rFonts w:ascii="Arial" w:hAnsi="Arial" w:cs="Arial"/>
                <w:b/>
                <w:lang w:val="en-US"/>
              </w:rPr>
            </w:pPr>
            <w:r>
              <w:rPr>
                <w:rFonts w:ascii="Arial" w:hAnsi="Arial" w:cs="Arial"/>
                <w:b/>
                <w:lang w:val="en-US"/>
              </w:rPr>
              <w:t>N/A</w:t>
            </w:r>
          </w:p>
        </w:tc>
        <w:tc>
          <w:tcPr>
            <w:tcW w:w="1902" w:type="dxa"/>
            <w:tcBorders>
              <w:bottom w:val="single" w:sz="4" w:space="0" w:color="auto"/>
            </w:tcBorders>
          </w:tcPr>
          <w:p w14:paraId="79E9D63E" w14:textId="77777777" w:rsidR="00AB346E" w:rsidRPr="00705A76" w:rsidRDefault="00AB346E" w:rsidP="005D5883">
            <w:pPr>
              <w:rPr>
                <w:b/>
                <w:lang w:val="en-US"/>
              </w:rPr>
            </w:pPr>
          </w:p>
        </w:tc>
      </w:tr>
      <w:tr w:rsidR="00622E12" w:rsidRPr="005D5883" w14:paraId="1E277AAF" w14:textId="77777777" w:rsidTr="00E36573">
        <w:trPr>
          <w:jc w:val="center"/>
        </w:trPr>
        <w:tc>
          <w:tcPr>
            <w:tcW w:w="11222" w:type="dxa"/>
            <w:gridSpan w:val="4"/>
            <w:tcBorders>
              <w:bottom w:val="single" w:sz="4" w:space="0" w:color="auto"/>
            </w:tcBorders>
          </w:tcPr>
          <w:p w14:paraId="686B13BC" w14:textId="77777777" w:rsidR="00622E12" w:rsidRPr="00237ADA" w:rsidRDefault="00622E12" w:rsidP="00622E12">
            <w:pPr>
              <w:rPr>
                <w:rFonts w:ascii="Arial" w:hAnsi="Arial" w:cs="Arial"/>
                <w:b/>
                <w:lang w:val="en-US"/>
              </w:rPr>
            </w:pPr>
            <w:r w:rsidRPr="00237ADA">
              <w:rPr>
                <w:rFonts w:ascii="Arial" w:hAnsi="Arial" w:cs="Arial"/>
                <w:b/>
                <w:lang w:val="en-US"/>
              </w:rPr>
              <w:t>Local Content and Production</w:t>
            </w:r>
          </w:p>
          <w:p w14:paraId="6EE1063C" w14:textId="77777777" w:rsidR="00622E12" w:rsidRPr="00622E12" w:rsidRDefault="00622E12" w:rsidP="00622E12">
            <w:pPr>
              <w:rPr>
                <w:b/>
                <w:lang w:val="en-US"/>
              </w:rPr>
            </w:pPr>
          </w:p>
          <w:p w14:paraId="574C1DFE" w14:textId="49B92987" w:rsidR="00622E12" w:rsidRPr="00622E12" w:rsidRDefault="00622E12" w:rsidP="00622E12">
            <w:pPr>
              <w:rPr>
                <w:rFonts w:ascii="Arial" w:hAnsi="Arial" w:cs="Arial"/>
                <w:bCs/>
                <w:lang w:val="en-US"/>
              </w:rPr>
            </w:pPr>
            <w:r w:rsidRPr="00622E12">
              <w:rPr>
                <w:rFonts w:ascii="Arial" w:hAnsi="Arial" w:cs="Arial"/>
                <w:bCs/>
                <w:lang w:val="en-US"/>
              </w:rPr>
              <w:t>This tender concerns a service that has material and commodities that are part of the designated sector as per regulation 13 of the Preferential Procurement Regulations, 2017 and Local Production and Content applicable as pre-qualification criteria</w:t>
            </w:r>
          </w:p>
        </w:tc>
      </w:tr>
      <w:tr w:rsidR="00AB346E" w:rsidRPr="005D5883" w14:paraId="3408F5E8" w14:textId="77777777" w:rsidTr="00622E12">
        <w:trPr>
          <w:jc w:val="center"/>
        </w:trPr>
        <w:tc>
          <w:tcPr>
            <w:tcW w:w="11222" w:type="dxa"/>
            <w:gridSpan w:val="4"/>
            <w:tcBorders>
              <w:top w:val="single" w:sz="4" w:space="0" w:color="auto"/>
            </w:tcBorders>
            <w:shd w:val="pct15" w:color="auto" w:fill="auto"/>
          </w:tcPr>
          <w:p w14:paraId="457BA8D6" w14:textId="77777777" w:rsidR="00AB346E" w:rsidRPr="00705A76" w:rsidRDefault="00AB346E" w:rsidP="005D5883">
            <w:pPr>
              <w:rPr>
                <w:b/>
                <w:lang w:val="en-US"/>
              </w:rPr>
            </w:pPr>
            <w:r>
              <w:rPr>
                <w:b/>
                <w:lang w:val="en-US"/>
              </w:rPr>
              <w:t>TECHNICAL EVALAUTION CRITERIA</w:t>
            </w:r>
          </w:p>
        </w:tc>
      </w:tr>
      <w:tr w:rsidR="00CF3D1E" w:rsidRPr="005D5883" w14:paraId="452EFC32" w14:textId="77777777" w:rsidTr="0084483C">
        <w:trPr>
          <w:jc w:val="center"/>
        </w:trPr>
        <w:tc>
          <w:tcPr>
            <w:tcW w:w="3001" w:type="dxa"/>
          </w:tcPr>
          <w:p w14:paraId="56CE88CA" w14:textId="5480BC1D" w:rsidR="00CF3D1E" w:rsidRPr="00AB346E" w:rsidRDefault="005970D0" w:rsidP="005970D0">
            <w:pPr>
              <w:contextualSpacing/>
              <w:rPr>
                <w:rFonts w:ascii="Arial" w:hAnsi="Arial" w:cs="Arial"/>
                <w:lang w:val="en-US"/>
              </w:rPr>
            </w:pPr>
            <w:proofErr w:type="gramStart"/>
            <w:r w:rsidRPr="005970D0">
              <w:rPr>
                <w:rFonts w:ascii="Arial" w:hAnsi="Arial" w:cs="Arial"/>
                <w:lang w:val="en-US"/>
              </w:rPr>
              <w:t>Technical  (</w:t>
            </w:r>
            <w:proofErr w:type="gramEnd"/>
            <w:r w:rsidRPr="005970D0">
              <w:rPr>
                <w:rFonts w:ascii="Arial" w:hAnsi="Arial" w:cs="Arial"/>
                <w:lang w:val="en-US"/>
              </w:rPr>
              <w:t>required for functionality scoring</w:t>
            </w:r>
          </w:p>
        </w:tc>
        <w:tc>
          <w:tcPr>
            <w:tcW w:w="4618" w:type="dxa"/>
          </w:tcPr>
          <w:p w14:paraId="069DBFE3" w14:textId="77777777" w:rsidR="005970D0" w:rsidRPr="005970D0" w:rsidRDefault="005970D0" w:rsidP="005970D0">
            <w:pPr>
              <w:jc w:val="both"/>
              <w:rPr>
                <w:rFonts w:ascii="Arial" w:hAnsi="Arial" w:cs="Arial"/>
                <w:lang w:val="en-US"/>
              </w:rPr>
            </w:pPr>
            <w:r w:rsidRPr="005970D0">
              <w:rPr>
                <w:rFonts w:ascii="Arial" w:hAnsi="Arial" w:cs="Arial"/>
                <w:lang w:val="en-US"/>
              </w:rPr>
              <w:t>The desktop evaluation forms part of the evaluation process. During this process, the tender documents are evaluated against the technical evaluation criteria for functionality which will be evaluated on a total weight of 100% and a minimum threshold of 70%.</w:t>
            </w:r>
          </w:p>
          <w:p w14:paraId="6CD7086E" w14:textId="77777777" w:rsidR="005970D0" w:rsidRPr="005970D0" w:rsidRDefault="005970D0" w:rsidP="005970D0">
            <w:pPr>
              <w:jc w:val="both"/>
              <w:rPr>
                <w:rFonts w:ascii="Arial" w:hAnsi="Arial" w:cs="Arial"/>
                <w:lang w:val="en-US"/>
              </w:rPr>
            </w:pPr>
          </w:p>
          <w:p w14:paraId="7F7EE233" w14:textId="77777777" w:rsidR="00CF3D1E" w:rsidRDefault="005970D0" w:rsidP="005970D0">
            <w:pPr>
              <w:jc w:val="both"/>
              <w:rPr>
                <w:rFonts w:ascii="Arial" w:hAnsi="Arial" w:cs="Arial"/>
                <w:lang w:val="en-US"/>
              </w:rPr>
            </w:pPr>
            <w:r w:rsidRPr="005970D0">
              <w:rPr>
                <w:rFonts w:ascii="Arial" w:hAnsi="Arial" w:cs="Arial"/>
                <w:lang w:val="en-US"/>
              </w:rPr>
              <w:t>Tenderers who meet the minimum qualifying score will move onto the next stage of evaluation.</w:t>
            </w:r>
          </w:p>
          <w:p w14:paraId="66FB635E" w14:textId="77777777" w:rsidR="005970D0" w:rsidRDefault="005970D0" w:rsidP="005970D0">
            <w:pPr>
              <w:jc w:val="both"/>
              <w:rPr>
                <w:rFonts w:ascii="Arial" w:hAnsi="Arial" w:cs="Arial"/>
                <w:lang w:val="en-US"/>
              </w:rPr>
            </w:pPr>
          </w:p>
          <w:p w14:paraId="4C62A079" w14:textId="46741EBC" w:rsidR="005970D0" w:rsidRPr="005D5883" w:rsidRDefault="005970D0" w:rsidP="005970D0">
            <w:pPr>
              <w:jc w:val="both"/>
              <w:rPr>
                <w:rFonts w:ascii="Arial" w:hAnsi="Arial" w:cs="Arial"/>
                <w:lang w:val="en-US"/>
              </w:rPr>
            </w:pPr>
            <w:r w:rsidRPr="005970D0">
              <w:rPr>
                <w:rFonts w:ascii="Arial" w:hAnsi="Arial" w:cs="Arial"/>
                <w:lang w:val="en-US"/>
              </w:rPr>
              <w:t xml:space="preserve">Refer to the below table Technical Functionality </w:t>
            </w:r>
            <w:proofErr w:type="gramStart"/>
            <w:r w:rsidRPr="005970D0">
              <w:rPr>
                <w:rFonts w:ascii="Arial" w:hAnsi="Arial" w:cs="Arial"/>
                <w:lang w:val="en-US"/>
              </w:rPr>
              <w:t>evaluation  Annexure</w:t>
            </w:r>
            <w:proofErr w:type="gramEnd"/>
            <w:r w:rsidRPr="005970D0">
              <w:rPr>
                <w:rFonts w:ascii="Arial" w:hAnsi="Arial" w:cs="Arial"/>
                <w:lang w:val="en-US"/>
              </w:rPr>
              <w:t xml:space="preserve"> A</w:t>
            </w:r>
          </w:p>
        </w:tc>
        <w:tc>
          <w:tcPr>
            <w:tcW w:w="1701" w:type="dxa"/>
          </w:tcPr>
          <w:p w14:paraId="7EB31BCB" w14:textId="6781BAD1" w:rsidR="00CF3D1E" w:rsidRDefault="00CF3D1E" w:rsidP="00CF3D1E">
            <w:pPr>
              <w:jc w:val="center"/>
            </w:pPr>
          </w:p>
        </w:tc>
        <w:tc>
          <w:tcPr>
            <w:tcW w:w="1902" w:type="dxa"/>
          </w:tcPr>
          <w:p w14:paraId="383E32C8" w14:textId="77777777" w:rsidR="00CF3D1E" w:rsidRPr="00705A76" w:rsidRDefault="00CF3D1E" w:rsidP="005D5883">
            <w:pPr>
              <w:rPr>
                <w:b/>
                <w:lang w:val="en-US"/>
              </w:rPr>
            </w:pPr>
          </w:p>
        </w:tc>
      </w:tr>
    </w:tbl>
    <w:p w14:paraId="73F98840" w14:textId="77777777" w:rsidR="006817AF" w:rsidRDefault="006817AF" w:rsidP="006817AF">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rPr>
          <w:rFonts w:ascii="Arial Bold" w:eastAsia="Times New Roman" w:hAnsi="Arial Bold" w:cs="Arial"/>
          <w:b/>
          <w:szCs w:val="20"/>
          <w:u w:val="single"/>
          <w:lang w:val="en-GB"/>
        </w:rPr>
      </w:pPr>
    </w:p>
    <w:p w14:paraId="25B4D8E4" w14:textId="6680FED2" w:rsidR="006817AF" w:rsidRPr="006817AF" w:rsidRDefault="006817AF" w:rsidP="006817AF">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line="240" w:lineRule="auto"/>
        <w:rPr>
          <w:rFonts w:ascii="Arial Bold" w:eastAsia="Times New Roman" w:hAnsi="Arial Bold" w:cs="Arial"/>
          <w:b/>
          <w:color w:val="0000FF"/>
          <w:szCs w:val="20"/>
          <w:u w:val="single"/>
          <w:lang w:val="en-GB"/>
        </w:rPr>
      </w:pPr>
      <w:r w:rsidRPr="006817AF">
        <w:rPr>
          <w:rFonts w:ascii="Arial Bold" w:eastAsia="Times New Roman" w:hAnsi="Arial Bold" w:cs="Arial"/>
          <w:b/>
          <w:szCs w:val="20"/>
          <w:u w:val="single"/>
          <w:lang w:val="en-GB"/>
        </w:rPr>
        <w:t>Mandatory Technical Evaluation Criteria</w:t>
      </w:r>
    </w:p>
    <w:p w14:paraId="25F1601F" w14:textId="77777777" w:rsidR="006817AF" w:rsidRPr="006817AF" w:rsidRDefault="006817AF" w:rsidP="006817AF">
      <w:pPr>
        <w:jc w:val="both"/>
        <w:rPr>
          <w:rFonts w:ascii="Arial" w:hAnsi="Arial" w:cs="Arial"/>
          <w:lang w:val="en-US"/>
        </w:rPr>
      </w:pPr>
    </w:p>
    <w:tbl>
      <w:tblPr>
        <w:tblStyle w:val="TableGrid1"/>
        <w:tblW w:w="11199" w:type="dxa"/>
        <w:tblInd w:w="-1139" w:type="dxa"/>
        <w:tblLook w:val="04A0" w:firstRow="1" w:lastRow="0" w:firstColumn="1" w:lastColumn="0" w:noHBand="0" w:noVBand="1"/>
      </w:tblPr>
      <w:tblGrid>
        <w:gridCol w:w="708"/>
        <w:gridCol w:w="3545"/>
        <w:gridCol w:w="3118"/>
        <w:gridCol w:w="3828"/>
      </w:tblGrid>
      <w:tr w:rsidR="006817AF" w:rsidRPr="006817AF" w14:paraId="70A82A18" w14:textId="77777777" w:rsidTr="006817AF">
        <w:tc>
          <w:tcPr>
            <w:tcW w:w="708" w:type="dxa"/>
          </w:tcPr>
          <w:p w14:paraId="38014F11" w14:textId="77777777" w:rsidR="006817AF" w:rsidRPr="006817AF" w:rsidRDefault="006817AF" w:rsidP="006817AF">
            <w:pPr>
              <w:contextualSpacing/>
              <w:jc w:val="both"/>
              <w:rPr>
                <w:rFonts w:ascii="Arial" w:hAnsi="Arial" w:cs="Arial"/>
                <w:lang w:val="en-US"/>
              </w:rPr>
            </w:pPr>
          </w:p>
        </w:tc>
        <w:tc>
          <w:tcPr>
            <w:tcW w:w="3545" w:type="dxa"/>
          </w:tcPr>
          <w:p w14:paraId="254315CB" w14:textId="77777777" w:rsidR="006817AF" w:rsidRPr="006817AF" w:rsidRDefault="006817AF" w:rsidP="006817AF">
            <w:pPr>
              <w:contextualSpacing/>
              <w:jc w:val="both"/>
              <w:rPr>
                <w:rFonts w:ascii="Arial" w:hAnsi="Arial" w:cs="Arial"/>
                <w:b/>
                <w:bCs/>
                <w:lang w:val="en-US"/>
              </w:rPr>
            </w:pPr>
            <w:r w:rsidRPr="006817AF">
              <w:rPr>
                <w:rFonts w:ascii="Arial" w:hAnsi="Arial" w:cs="Arial"/>
                <w:b/>
                <w:bCs/>
                <w:lang w:val="en-US"/>
              </w:rPr>
              <w:t>Mandatory Technical Criteria Description</w:t>
            </w:r>
          </w:p>
        </w:tc>
        <w:tc>
          <w:tcPr>
            <w:tcW w:w="3118" w:type="dxa"/>
          </w:tcPr>
          <w:p w14:paraId="19A7E5B0" w14:textId="77777777" w:rsidR="006817AF" w:rsidRPr="006817AF" w:rsidRDefault="006817AF" w:rsidP="006817AF">
            <w:pPr>
              <w:contextualSpacing/>
              <w:rPr>
                <w:rFonts w:ascii="Arial" w:hAnsi="Arial" w:cs="Arial"/>
                <w:b/>
                <w:bCs/>
                <w:lang w:val="en-US"/>
              </w:rPr>
            </w:pPr>
            <w:r w:rsidRPr="006817AF">
              <w:rPr>
                <w:rFonts w:ascii="Arial" w:hAnsi="Arial" w:cs="Arial"/>
                <w:b/>
                <w:bCs/>
                <w:lang w:val="en-US"/>
              </w:rPr>
              <w:t>Reference to Technical Specification / Tender</w:t>
            </w:r>
          </w:p>
          <w:p w14:paraId="59235BB7" w14:textId="77777777" w:rsidR="006817AF" w:rsidRPr="006817AF" w:rsidRDefault="006817AF" w:rsidP="006817AF">
            <w:pPr>
              <w:contextualSpacing/>
              <w:rPr>
                <w:rFonts w:ascii="Arial" w:hAnsi="Arial" w:cs="Arial"/>
                <w:b/>
                <w:bCs/>
                <w:lang w:val="en-US"/>
              </w:rPr>
            </w:pPr>
            <w:r w:rsidRPr="006817AF">
              <w:rPr>
                <w:rFonts w:ascii="Arial" w:hAnsi="Arial" w:cs="Arial"/>
                <w:b/>
                <w:bCs/>
                <w:lang w:val="en-US"/>
              </w:rPr>
              <w:t>Returnable</w:t>
            </w:r>
          </w:p>
        </w:tc>
        <w:tc>
          <w:tcPr>
            <w:tcW w:w="3828" w:type="dxa"/>
          </w:tcPr>
          <w:p w14:paraId="3C825FF6" w14:textId="77777777" w:rsidR="006817AF" w:rsidRPr="006817AF" w:rsidRDefault="006817AF" w:rsidP="006817AF">
            <w:pPr>
              <w:contextualSpacing/>
              <w:jc w:val="both"/>
              <w:rPr>
                <w:rFonts w:ascii="Arial" w:hAnsi="Arial" w:cs="Arial"/>
                <w:b/>
                <w:bCs/>
                <w:lang w:val="en-US"/>
              </w:rPr>
            </w:pPr>
            <w:r w:rsidRPr="006817AF">
              <w:rPr>
                <w:rFonts w:ascii="Arial" w:hAnsi="Arial" w:cs="Arial"/>
                <w:b/>
                <w:bCs/>
                <w:lang w:val="en-US"/>
              </w:rPr>
              <w:t>Motivation for use of Criteria</w:t>
            </w:r>
          </w:p>
        </w:tc>
      </w:tr>
      <w:tr w:rsidR="006817AF" w:rsidRPr="006817AF" w14:paraId="00948DDD" w14:textId="77777777" w:rsidTr="006817AF">
        <w:tc>
          <w:tcPr>
            <w:tcW w:w="708" w:type="dxa"/>
          </w:tcPr>
          <w:p w14:paraId="7E63D0BA" w14:textId="77777777" w:rsidR="006817AF" w:rsidRPr="006817AF" w:rsidRDefault="006817AF" w:rsidP="006817AF">
            <w:pPr>
              <w:contextualSpacing/>
              <w:jc w:val="both"/>
              <w:rPr>
                <w:rFonts w:ascii="Arial" w:hAnsi="Arial" w:cs="Arial"/>
                <w:lang w:val="en-US"/>
              </w:rPr>
            </w:pPr>
            <w:r w:rsidRPr="006817AF">
              <w:rPr>
                <w:rFonts w:ascii="Arial" w:hAnsi="Arial" w:cs="Arial"/>
                <w:lang w:val="en-US"/>
              </w:rPr>
              <w:t>1.</w:t>
            </w:r>
          </w:p>
        </w:tc>
        <w:tc>
          <w:tcPr>
            <w:tcW w:w="3545" w:type="dxa"/>
          </w:tcPr>
          <w:p w14:paraId="564B7312" w14:textId="77777777" w:rsidR="006817AF" w:rsidRPr="006817AF" w:rsidRDefault="006817AF" w:rsidP="006817AF">
            <w:pPr>
              <w:contextualSpacing/>
              <w:jc w:val="both"/>
              <w:rPr>
                <w:rFonts w:ascii="Arial" w:hAnsi="Arial" w:cs="Arial"/>
                <w:lang w:val="en-US"/>
              </w:rPr>
            </w:pPr>
            <w:r w:rsidRPr="006817AF">
              <w:rPr>
                <w:rFonts w:ascii="Arial" w:hAnsi="Arial" w:cs="Arial"/>
                <w:lang w:val="en-US"/>
              </w:rPr>
              <w:t>Product Information Sheet</w:t>
            </w:r>
          </w:p>
        </w:tc>
        <w:tc>
          <w:tcPr>
            <w:tcW w:w="3118" w:type="dxa"/>
          </w:tcPr>
          <w:p w14:paraId="278A4AFD" w14:textId="77777777" w:rsidR="006817AF" w:rsidRPr="006817AF" w:rsidRDefault="006817AF" w:rsidP="006817AF">
            <w:pPr>
              <w:contextualSpacing/>
              <w:jc w:val="both"/>
              <w:rPr>
                <w:rFonts w:ascii="Arial" w:hAnsi="Arial" w:cs="Arial"/>
                <w:lang w:val="en-US"/>
              </w:rPr>
            </w:pPr>
            <w:r w:rsidRPr="006817AF">
              <w:rPr>
                <w:rFonts w:ascii="Arial" w:hAnsi="Arial" w:cs="Arial"/>
                <w:lang w:val="en-US"/>
              </w:rPr>
              <w:t>Yes</w:t>
            </w:r>
          </w:p>
        </w:tc>
        <w:tc>
          <w:tcPr>
            <w:tcW w:w="3828" w:type="dxa"/>
          </w:tcPr>
          <w:p w14:paraId="5C8F4D47" w14:textId="57D2C798" w:rsidR="006817AF" w:rsidRPr="006817AF" w:rsidRDefault="006817AF" w:rsidP="006817AF">
            <w:pPr>
              <w:contextualSpacing/>
              <w:rPr>
                <w:rFonts w:ascii="Arial" w:hAnsi="Arial" w:cs="Arial"/>
                <w:lang w:val="en-US"/>
              </w:rPr>
            </w:pPr>
            <w:r w:rsidRPr="006817AF">
              <w:rPr>
                <w:rFonts w:ascii="Arial" w:hAnsi="Arial" w:cs="Arial"/>
                <w:lang w:val="en-US"/>
              </w:rPr>
              <w:t>To ensure that the product complies with the</w:t>
            </w:r>
            <w:r>
              <w:rPr>
                <w:rFonts w:ascii="Arial" w:hAnsi="Arial" w:cs="Arial"/>
                <w:lang w:val="en-US"/>
              </w:rPr>
              <w:t xml:space="preserve"> </w:t>
            </w:r>
            <w:r w:rsidRPr="006817AF">
              <w:rPr>
                <w:rFonts w:ascii="Arial" w:hAnsi="Arial" w:cs="Arial"/>
                <w:lang w:val="en-US"/>
              </w:rPr>
              <w:t>specifications for the respective bag type</w:t>
            </w:r>
          </w:p>
        </w:tc>
      </w:tr>
      <w:tr w:rsidR="006817AF" w:rsidRPr="006817AF" w14:paraId="189CDCF9" w14:textId="77777777" w:rsidTr="006817AF">
        <w:tc>
          <w:tcPr>
            <w:tcW w:w="708" w:type="dxa"/>
          </w:tcPr>
          <w:p w14:paraId="5E130E6E" w14:textId="77777777" w:rsidR="006817AF" w:rsidRPr="006817AF" w:rsidRDefault="006817AF" w:rsidP="006817AF">
            <w:pPr>
              <w:contextualSpacing/>
              <w:jc w:val="both"/>
              <w:rPr>
                <w:rFonts w:ascii="Arial" w:hAnsi="Arial" w:cs="Arial"/>
                <w:lang w:val="en-US"/>
              </w:rPr>
            </w:pPr>
            <w:r w:rsidRPr="006817AF">
              <w:rPr>
                <w:rFonts w:ascii="Arial" w:hAnsi="Arial" w:cs="Arial"/>
                <w:lang w:val="en-US"/>
              </w:rPr>
              <w:t>2.</w:t>
            </w:r>
          </w:p>
        </w:tc>
        <w:tc>
          <w:tcPr>
            <w:tcW w:w="3545" w:type="dxa"/>
          </w:tcPr>
          <w:p w14:paraId="1C1D862E" w14:textId="77777777" w:rsidR="006817AF" w:rsidRPr="006817AF" w:rsidRDefault="006817AF" w:rsidP="006817AF">
            <w:pPr>
              <w:contextualSpacing/>
              <w:rPr>
                <w:rFonts w:ascii="Arial" w:hAnsi="Arial" w:cs="Arial"/>
                <w:lang w:val="en-US"/>
              </w:rPr>
            </w:pPr>
            <w:r w:rsidRPr="006817AF">
              <w:rPr>
                <w:rFonts w:ascii="Arial" w:hAnsi="Arial" w:cs="Arial"/>
                <w:lang w:val="en-US"/>
              </w:rPr>
              <w:t>Performance Guarantee: Emissions</w:t>
            </w:r>
          </w:p>
        </w:tc>
        <w:tc>
          <w:tcPr>
            <w:tcW w:w="3118" w:type="dxa"/>
          </w:tcPr>
          <w:p w14:paraId="33B14716" w14:textId="77777777" w:rsidR="006817AF" w:rsidRPr="006817AF" w:rsidRDefault="006817AF" w:rsidP="006817AF">
            <w:pPr>
              <w:contextualSpacing/>
              <w:jc w:val="both"/>
              <w:rPr>
                <w:rFonts w:ascii="Arial" w:hAnsi="Arial" w:cs="Arial"/>
                <w:lang w:val="en-US"/>
              </w:rPr>
            </w:pPr>
            <w:r w:rsidRPr="006817AF">
              <w:rPr>
                <w:rFonts w:ascii="Arial" w:hAnsi="Arial" w:cs="Arial"/>
                <w:lang w:val="en-US"/>
              </w:rPr>
              <w:t>Yes</w:t>
            </w:r>
          </w:p>
        </w:tc>
        <w:tc>
          <w:tcPr>
            <w:tcW w:w="3828" w:type="dxa"/>
          </w:tcPr>
          <w:p w14:paraId="45F30F40" w14:textId="19B6B3DB" w:rsidR="006817AF" w:rsidRPr="006817AF" w:rsidRDefault="006817AF" w:rsidP="006817AF">
            <w:pPr>
              <w:contextualSpacing/>
              <w:jc w:val="both"/>
              <w:rPr>
                <w:rFonts w:ascii="Arial" w:hAnsi="Arial" w:cs="Arial"/>
                <w:lang w:val="en-US"/>
              </w:rPr>
            </w:pPr>
            <w:r w:rsidRPr="006817AF">
              <w:rPr>
                <w:rFonts w:ascii="Arial" w:hAnsi="Arial" w:cs="Arial"/>
                <w:lang w:val="en-US"/>
              </w:rPr>
              <w:t>Ensures that the product meets the legislative</w:t>
            </w:r>
            <w:r>
              <w:rPr>
                <w:rFonts w:ascii="Arial" w:hAnsi="Arial" w:cs="Arial"/>
                <w:lang w:val="en-US"/>
              </w:rPr>
              <w:t xml:space="preserve"> </w:t>
            </w:r>
            <w:r w:rsidRPr="006817AF">
              <w:rPr>
                <w:rFonts w:ascii="Arial" w:hAnsi="Arial" w:cs="Arial"/>
                <w:lang w:val="en-US"/>
              </w:rPr>
              <w:t>obligations of the station</w:t>
            </w:r>
          </w:p>
        </w:tc>
      </w:tr>
      <w:tr w:rsidR="006817AF" w:rsidRPr="006817AF" w14:paraId="28E0D099" w14:textId="77777777" w:rsidTr="006817AF">
        <w:tc>
          <w:tcPr>
            <w:tcW w:w="708" w:type="dxa"/>
          </w:tcPr>
          <w:p w14:paraId="54D60450" w14:textId="77777777" w:rsidR="006817AF" w:rsidRPr="006817AF" w:rsidRDefault="006817AF" w:rsidP="006817AF">
            <w:pPr>
              <w:contextualSpacing/>
              <w:jc w:val="both"/>
              <w:rPr>
                <w:rFonts w:ascii="Arial" w:hAnsi="Arial" w:cs="Arial"/>
                <w:lang w:val="en-US"/>
              </w:rPr>
            </w:pPr>
            <w:r w:rsidRPr="006817AF">
              <w:rPr>
                <w:rFonts w:ascii="Arial" w:hAnsi="Arial" w:cs="Arial"/>
                <w:lang w:val="en-US"/>
              </w:rPr>
              <w:t>3.</w:t>
            </w:r>
          </w:p>
        </w:tc>
        <w:tc>
          <w:tcPr>
            <w:tcW w:w="3545" w:type="dxa"/>
          </w:tcPr>
          <w:p w14:paraId="3D12E4C9" w14:textId="4ABA53D8" w:rsidR="006817AF" w:rsidRPr="006817AF" w:rsidRDefault="006817AF" w:rsidP="006817AF">
            <w:pPr>
              <w:contextualSpacing/>
              <w:jc w:val="both"/>
              <w:rPr>
                <w:rFonts w:ascii="Arial" w:hAnsi="Arial" w:cs="Arial"/>
                <w:lang w:val="en-US"/>
              </w:rPr>
            </w:pPr>
            <w:r w:rsidRPr="006817AF">
              <w:rPr>
                <w:rFonts w:ascii="Arial" w:hAnsi="Arial" w:cs="Arial"/>
                <w:lang w:val="en-US"/>
              </w:rPr>
              <w:t>Product Information Motivation for Additional</w:t>
            </w:r>
            <w:r>
              <w:rPr>
                <w:rFonts w:ascii="Arial" w:hAnsi="Arial" w:cs="Arial"/>
                <w:lang w:val="en-US"/>
              </w:rPr>
              <w:t xml:space="preserve"> </w:t>
            </w:r>
            <w:r w:rsidRPr="006817AF">
              <w:rPr>
                <w:rFonts w:ascii="Arial" w:hAnsi="Arial" w:cs="Arial"/>
                <w:lang w:val="en-US"/>
              </w:rPr>
              <w:t>Option/s</w:t>
            </w:r>
          </w:p>
        </w:tc>
        <w:tc>
          <w:tcPr>
            <w:tcW w:w="3118" w:type="dxa"/>
          </w:tcPr>
          <w:p w14:paraId="18DFDA6C" w14:textId="77777777" w:rsidR="006817AF" w:rsidRPr="006817AF" w:rsidRDefault="006817AF" w:rsidP="006817AF">
            <w:pPr>
              <w:contextualSpacing/>
              <w:jc w:val="both"/>
              <w:rPr>
                <w:rFonts w:ascii="Arial" w:hAnsi="Arial" w:cs="Arial"/>
                <w:lang w:val="en-US"/>
              </w:rPr>
            </w:pPr>
            <w:r w:rsidRPr="006817AF">
              <w:rPr>
                <w:rFonts w:ascii="Arial" w:hAnsi="Arial" w:cs="Arial"/>
                <w:lang w:val="en-US"/>
              </w:rPr>
              <w:t>Yes</w:t>
            </w:r>
          </w:p>
        </w:tc>
        <w:tc>
          <w:tcPr>
            <w:tcW w:w="3828" w:type="dxa"/>
          </w:tcPr>
          <w:p w14:paraId="33B7AFD2" w14:textId="1E094B8B" w:rsidR="006817AF" w:rsidRPr="006817AF" w:rsidRDefault="006817AF" w:rsidP="006817AF">
            <w:pPr>
              <w:contextualSpacing/>
              <w:jc w:val="both"/>
              <w:rPr>
                <w:rFonts w:ascii="Arial" w:hAnsi="Arial" w:cs="Arial"/>
                <w:lang w:val="en-US"/>
              </w:rPr>
            </w:pPr>
            <w:r w:rsidRPr="006817AF">
              <w:rPr>
                <w:rFonts w:ascii="Arial" w:hAnsi="Arial" w:cs="Arial"/>
                <w:lang w:val="en-US"/>
              </w:rPr>
              <w:t>Ensure that both product information sheet and</w:t>
            </w:r>
            <w:r>
              <w:rPr>
                <w:rFonts w:ascii="Arial" w:hAnsi="Arial" w:cs="Arial"/>
                <w:lang w:val="en-US"/>
              </w:rPr>
              <w:t xml:space="preserve"> </w:t>
            </w:r>
            <w:r w:rsidRPr="006817AF">
              <w:rPr>
                <w:rFonts w:ascii="Arial" w:hAnsi="Arial" w:cs="Arial"/>
                <w:lang w:val="en-US"/>
              </w:rPr>
              <w:t>motivation for additional options are submitted</w:t>
            </w:r>
          </w:p>
        </w:tc>
      </w:tr>
    </w:tbl>
    <w:p w14:paraId="6D7484C3" w14:textId="77777777" w:rsidR="0051265F" w:rsidRDefault="0051265F" w:rsidP="005D5883">
      <w:pPr>
        <w:tabs>
          <w:tab w:val="left" w:pos="357"/>
        </w:tabs>
        <w:spacing w:after="0" w:line="240" w:lineRule="auto"/>
        <w:rPr>
          <w:rFonts w:ascii="Arial" w:eastAsia="Times New Roman" w:hAnsi="Arial" w:cs="Times New Roman"/>
          <w:lang w:val="en-GB"/>
        </w:rPr>
        <w:sectPr w:rsidR="0051265F" w:rsidSect="0051265F">
          <w:headerReference w:type="default" r:id="rId12"/>
          <w:footerReference w:type="default" r:id="rId13"/>
          <w:pgSz w:w="11906" w:h="16838"/>
          <w:pgMar w:top="1440" w:right="1440" w:bottom="1440" w:left="1440" w:header="708" w:footer="316" w:gutter="0"/>
          <w:cols w:space="708"/>
          <w:docGrid w:linePitch="360"/>
        </w:sectPr>
      </w:pPr>
    </w:p>
    <w:tbl>
      <w:tblPr>
        <w:tblW w:w="0" w:type="auto"/>
        <w:tblLook w:val="01E0" w:firstRow="1" w:lastRow="1" w:firstColumn="1" w:lastColumn="1" w:noHBand="0" w:noVBand="0"/>
      </w:tblPr>
      <w:tblGrid>
        <w:gridCol w:w="13958"/>
      </w:tblGrid>
      <w:tr w:rsidR="005D5883" w:rsidRPr="005D5883" w14:paraId="39E38D4C" w14:textId="77777777" w:rsidTr="0051265F">
        <w:tc>
          <w:tcPr>
            <w:tcW w:w="9026" w:type="dxa"/>
          </w:tcPr>
          <w:tbl>
            <w:tblPr>
              <w:tblpPr w:leftFromText="180" w:rightFromText="180" w:horzAnchor="margin" w:tblpXSpec="center" w:tblpY="-2655"/>
              <w:tblOverlap w:val="never"/>
              <w:tblW w:w="14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8"/>
              <w:gridCol w:w="701"/>
              <w:gridCol w:w="5386"/>
              <w:gridCol w:w="3402"/>
              <w:gridCol w:w="1265"/>
              <w:gridCol w:w="2988"/>
            </w:tblGrid>
            <w:tr w:rsidR="0051265F" w14:paraId="03936DB2" w14:textId="77777777" w:rsidTr="00F75DB6">
              <w:tc>
                <w:tcPr>
                  <w:tcW w:w="1148" w:type="dxa"/>
                  <w:shd w:val="clear" w:color="auto" w:fill="auto"/>
                </w:tcPr>
                <w:p w14:paraId="1D97AE59" w14:textId="77777777" w:rsidR="0051265F" w:rsidRPr="00A23F9B" w:rsidRDefault="0051265F" w:rsidP="0051265F">
                  <w:pPr>
                    <w:pStyle w:val="TableBodyCentre"/>
                    <w:spacing w:before="60" w:after="60" w:line="264" w:lineRule="auto"/>
                    <w:jc w:val="left"/>
                    <w:rPr>
                      <w:rFonts w:eastAsia="Calibri"/>
                      <w:szCs w:val="22"/>
                    </w:rPr>
                  </w:pPr>
                </w:p>
              </w:tc>
              <w:tc>
                <w:tcPr>
                  <w:tcW w:w="6087" w:type="dxa"/>
                  <w:gridSpan w:val="2"/>
                  <w:shd w:val="clear" w:color="auto" w:fill="auto"/>
                </w:tcPr>
                <w:p w14:paraId="5F085C0E" w14:textId="77777777" w:rsidR="0051265F" w:rsidRPr="00A23F9B" w:rsidRDefault="0051265F" w:rsidP="0051265F">
                  <w:pPr>
                    <w:pStyle w:val="TableBodyCentre"/>
                    <w:spacing w:before="60" w:after="60" w:line="264" w:lineRule="auto"/>
                    <w:rPr>
                      <w:rFonts w:eastAsia="Calibri"/>
                      <w:b/>
                      <w:szCs w:val="22"/>
                    </w:rPr>
                  </w:pPr>
                  <w:r w:rsidRPr="00A23F9B">
                    <w:rPr>
                      <w:rFonts w:eastAsia="Calibri"/>
                      <w:b/>
                      <w:szCs w:val="22"/>
                    </w:rPr>
                    <w:t xml:space="preserve">Qualitative </w:t>
                  </w:r>
                  <w:r>
                    <w:rPr>
                      <w:rFonts w:eastAsia="Calibri"/>
                      <w:b/>
                      <w:szCs w:val="22"/>
                    </w:rPr>
                    <w:t xml:space="preserve">Technical </w:t>
                  </w:r>
                  <w:r w:rsidRPr="00A23F9B">
                    <w:rPr>
                      <w:rFonts w:eastAsia="Calibri"/>
                      <w:b/>
                      <w:szCs w:val="22"/>
                    </w:rPr>
                    <w:t>Criteria Description</w:t>
                  </w:r>
                </w:p>
              </w:tc>
              <w:tc>
                <w:tcPr>
                  <w:tcW w:w="3402" w:type="dxa"/>
                  <w:shd w:val="clear" w:color="auto" w:fill="auto"/>
                </w:tcPr>
                <w:p w14:paraId="5EC0691D" w14:textId="77777777" w:rsidR="0051265F" w:rsidRPr="00A23F9B" w:rsidRDefault="0051265F" w:rsidP="0051265F">
                  <w:pPr>
                    <w:pStyle w:val="TableBodyCentre"/>
                    <w:spacing w:before="60" w:after="60" w:line="264" w:lineRule="auto"/>
                    <w:rPr>
                      <w:rFonts w:eastAsia="Calibri"/>
                      <w:b/>
                      <w:szCs w:val="22"/>
                    </w:rPr>
                  </w:pPr>
                  <w:r w:rsidRPr="00A23F9B">
                    <w:rPr>
                      <w:rFonts w:eastAsia="Calibri"/>
                      <w:b/>
                      <w:szCs w:val="22"/>
                    </w:rPr>
                    <w:t>Reference to Technical Specification / Tender Returnable</w:t>
                  </w:r>
                </w:p>
              </w:tc>
              <w:tc>
                <w:tcPr>
                  <w:tcW w:w="1265" w:type="dxa"/>
                  <w:shd w:val="clear" w:color="auto" w:fill="auto"/>
                </w:tcPr>
                <w:p w14:paraId="168D6A2F" w14:textId="77777777" w:rsidR="0051265F" w:rsidRPr="00A23F9B" w:rsidRDefault="0051265F" w:rsidP="0051265F">
                  <w:pPr>
                    <w:pStyle w:val="TableBodyCentre"/>
                    <w:spacing w:before="60" w:after="60" w:line="264" w:lineRule="auto"/>
                    <w:rPr>
                      <w:rFonts w:eastAsia="Calibri"/>
                      <w:b/>
                      <w:szCs w:val="22"/>
                    </w:rPr>
                  </w:pPr>
                  <w:r w:rsidRPr="00A23F9B">
                    <w:rPr>
                      <w:rFonts w:eastAsia="Calibri"/>
                      <w:b/>
                      <w:szCs w:val="22"/>
                    </w:rPr>
                    <w:t>Criteria Weighting</w:t>
                  </w:r>
                </w:p>
                <w:p w14:paraId="4A2F4F16" w14:textId="77777777" w:rsidR="0051265F" w:rsidRPr="00A23F9B" w:rsidRDefault="0051265F" w:rsidP="0051265F">
                  <w:pPr>
                    <w:pStyle w:val="TableBodyCentre"/>
                    <w:spacing w:before="60" w:after="60" w:line="264" w:lineRule="auto"/>
                    <w:rPr>
                      <w:rFonts w:eastAsia="Calibri"/>
                      <w:b/>
                      <w:szCs w:val="22"/>
                    </w:rPr>
                  </w:pPr>
                  <w:r w:rsidRPr="00A23F9B">
                    <w:rPr>
                      <w:rFonts w:eastAsia="Calibri"/>
                      <w:b/>
                      <w:szCs w:val="22"/>
                    </w:rPr>
                    <w:t>(%)</w:t>
                  </w:r>
                </w:p>
              </w:tc>
              <w:tc>
                <w:tcPr>
                  <w:tcW w:w="2988" w:type="dxa"/>
                  <w:tcBorders>
                    <w:right w:val="single" w:sz="4" w:space="0" w:color="auto"/>
                  </w:tcBorders>
                  <w:shd w:val="clear" w:color="auto" w:fill="auto"/>
                </w:tcPr>
                <w:p w14:paraId="13F9D9CF" w14:textId="77777777" w:rsidR="0051265F" w:rsidRPr="00A23F9B" w:rsidRDefault="0051265F" w:rsidP="0051265F">
                  <w:pPr>
                    <w:pStyle w:val="TableBodyCentre"/>
                    <w:spacing w:before="60" w:after="60" w:line="264" w:lineRule="auto"/>
                    <w:rPr>
                      <w:rFonts w:eastAsia="Calibri"/>
                      <w:b/>
                      <w:szCs w:val="22"/>
                    </w:rPr>
                  </w:pPr>
                  <w:r w:rsidRPr="00A23F9B">
                    <w:rPr>
                      <w:rFonts w:eastAsia="Calibri"/>
                      <w:b/>
                      <w:szCs w:val="22"/>
                    </w:rPr>
                    <w:t>Criteria Sub Weighting</w:t>
                  </w:r>
                </w:p>
                <w:p w14:paraId="7325935E" w14:textId="77777777" w:rsidR="0051265F" w:rsidRPr="00A23F9B" w:rsidRDefault="0051265F" w:rsidP="0051265F">
                  <w:pPr>
                    <w:pStyle w:val="TableBodyCentre"/>
                    <w:spacing w:before="60" w:after="60" w:line="264" w:lineRule="auto"/>
                    <w:rPr>
                      <w:rFonts w:eastAsia="Calibri"/>
                      <w:b/>
                      <w:szCs w:val="22"/>
                    </w:rPr>
                  </w:pPr>
                  <w:r w:rsidRPr="00A23F9B">
                    <w:rPr>
                      <w:rFonts w:eastAsia="Calibri"/>
                      <w:b/>
                      <w:szCs w:val="22"/>
                    </w:rPr>
                    <w:t>(%)</w:t>
                  </w:r>
                </w:p>
              </w:tc>
            </w:tr>
            <w:tr w:rsidR="0051265F" w:rsidRPr="006E05D0" w14:paraId="47B10B91" w14:textId="77777777" w:rsidTr="00F75DB6">
              <w:tc>
                <w:tcPr>
                  <w:tcW w:w="1148" w:type="dxa"/>
                  <w:shd w:val="clear" w:color="auto" w:fill="auto"/>
                </w:tcPr>
                <w:p w14:paraId="49E3F28C" w14:textId="77777777" w:rsidR="0051265F" w:rsidRPr="006E05D0" w:rsidRDefault="0051265F" w:rsidP="0051265F">
                  <w:pPr>
                    <w:pStyle w:val="TableBodyCentre"/>
                    <w:numPr>
                      <w:ilvl w:val="0"/>
                      <w:numId w:val="60"/>
                    </w:numPr>
                    <w:spacing w:before="80" w:after="80" w:line="288" w:lineRule="auto"/>
                    <w:ind w:hanging="687"/>
                    <w:jc w:val="left"/>
                    <w:rPr>
                      <w:rFonts w:eastAsia="Calibri"/>
                      <w:b/>
                      <w:szCs w:val="22"/>
                    </w:rPr>
                  </w:pPr>
                </w:p>
              </w:tc>
              <w:tc>
                <w:tcPr>
                  <w:tcW w:w="6087" w:type="dxa"/>
                  <w:gridSpan w:val="2"/>
                  <w:shd w:val="clear" w:color="auto" w:fill="auto"/>
                </w:tcPr>
                <w:p w14:paraId="48DCB721" w14:textId="77777777" w:rsidR="0051265F" w:rsidRPr="006E05D0" w:rsidRDefault="0051265F" w:rsidP="0051265F">
                  <w:pPr>
                    <w:pStyle w:val="TableBodyCentre"/>
                    <w:spacing w:before="80" w:after="80" w:line="288" w:lineRule="auto"/>
                    <w:jc w:val="left"/>
                    <w:rPr>
                      <w:rFonts w:eastAsia="Calibri"/>
                      <w:b/>
                      <w:szCs w:val="22"/>
                    </w:rPr>
                  </w:pPr>
                  <w:r w:rsidRPr="006E05D0">
                    <w:rPr>
                      <w:rStyle w:val="Instruction"/>
                      <w:b/>
                    </w:rPr>
                    <w:t>Compliance to Eskom Specification</w:t>
                  </w:r>
                </w:p>
              </w:tc>
              <w:tc>
                <w:tcPr>
                  <w:tcW w:w="3402" w:type="dxa"/>
                  <w:shd w:val="clear" w:color="auto" w:fill="auto"/>
                </w:tcPr>
                <w:p w14:paraId="566A57C3" w14:textId="77777777" w:rsidR="0051265F" w:rsidRPr="006E05D0" w:rsidRDefault="0051265F" w:rsidP="0051265F">
                  <w:pPr>
                    <w:pStyle w:val="TableBodyCentre"/>
                    <w:spacing w:before="80" w:after="80" w:line="288" w:lineRule="auto"/>
                    <w:jc w:val="left"/>
                    <w:rPr>
                      <w:rFonts w:eastAsia="Calibri"/>
                      <w:b/>
                      <w:szCs w:val="22"/>
                    </w:rPr>
                  </w:pPr>
                </w:p>
              </w:tc>
              <w:tc>
                <w:tcPr>
                  <w:tcW w:w="1265" w:type="dxa"/>
                  <w:shd w:val="clear" w:color="auto" w:fill="auto"/>
                </w:tcPr>
                <w:p w14:paraId="48B5A776" w14:textId="77777777" w:rsidR="0051265F" w:rsidRPr="006E05D0" w:rsidRDefault="0051265F" w:rsidP="0051265F">
                  <w:pPr>
                    <w:pStyle w:val="TableBodyCentre"/>
                    <w:spacing w:before="80" w:after="80" w:line="288" w:lineRule="auto"/>
                    <w:rPr>
                      <w:rStyle w:val="Instruction"/>
                      <w:b/>
                    </w:rPr>
                  </w:pPr>
                  <w:r w:rsidRPr="006E05D0">
                    <w:rPr>
                      <w:rStyle w:val="Instruction"/>
                      <w:b/>
                    </w:rPr>
                    <w:t>25</w:t>
                  </w:r>
                </w:p>
              </w:tc>
              <w:tc>
                <w:tcPr>
                  <w:tcW w:w="2988" w:type="dxa"/>
                  <w:tcBorders>
                    <w:right w:val="single" w:sz="4" w:space="0" w:color="auto"/>
                  </w:tcBorders>
                  <w:shd w:val="clear" w:color="auto" w:fill="auto"/>
                </w:tcPr>
                <w:p w14:paraId="7BE6289D" w14:textId="77777777" w:rsidR="0051265F" w:rsidRPr="000653B7" w:rsidRDefault="0051265F" w:rsidP="0051265F">
                  <w:pPr>
                    <w:pStyle w:val="TableBodyCentre"/>
                    <w:spacing w:before="80" w:after="80" w:line="288" w:lineRule="auto"/>
                    <w:rPr>
                      <w:rStyle w:val="Instruction"/>
                      <w:b/>
                      <w:bCs/>
                    </w:rPr>
                  </w:pPr>
                  <w:r w:rsidRPr="000653B7">
                    <w:rPr>
                      <w:rStyle w:val="Instruction"/>
                      <w:b/>
                      <w:bCs/>
                    </w:rPr>
                    <w:t>100</w:t>
                  </w:r>
                </w:p>
              </w:tc>
            </w:tr>
            <w:tr w:rsidR="0051265F" w:rsidRPr="006E05D0" w14:paraId="68155639" w14:textId="77777777" w:rsidTr="00F75DB6">
              <w:tc>
                <w:tcPr>
                  <w:tcW w:w="1148" w:type="dxa"/>
                  <w:shd w:val="clear" w:color="auto" w:fill="auto"/>
                </w:tcPr>
                <w:p w14:paraId="6E158F51" w14:textId="77777777" w:rsidR="0051265F" w:rsidRPr="006E05D0"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4C2807DE" w14:textId="77777777" w:rsidR="0051265F" w:rsidRPr="006E05D0" w:rsidRDefault="0051265F" w:rsidP="0051265F">
                  <w:pPr>
                    <w:pStyle w:val="TableBodyCentre"/>
                    <w:tabs>
                      <w:tab w:val="clear" w:pos="397"/>
                      <w:tab w:val="left" w:pos="167"/>
                    </w:tabs>
                    <w:spacing w:before="80" w:after="80" w:line="288" w:lineRule="auto"/>
                    <w:ind w:left="37" w:hanging="11"/>
                    <w:jc w:val="left"/>
                    <w:rPr>
                      <w:rFonts w:eastAsia="Calibri"/>
                      <w:szCs w:val="22"/>
                    </w:rPr>
                  </w:pPr>
                  <w:r w:rsidRPr="006E05D0">
                    <w:rPr>
                      <w:rFonts w:eastAsia="Calibri"/>
                      <w:szCs w:val="22"/>
                    </w:rPr>
                    <w:t>1.1</w:t>
                  </w:r>
                </w:p>
              </w:tc>
              <w:tc>
                <w:tcPr>
                  <w:tcW w:w="5386" w:type="dxa"/>
                  <w:shd w:val="clear" w:color="auto" w:fill="auto"/>
                </w:tcPr>
                <w:p w14:paraId="36C2A9CA" w14:textId="77777777" w:rsidR="0051265F" w:rsidRPr="006E05D0" w:rsidRDefault="0051265F" w:rsidP="0051265F">
                  <w:pPr>
                    <w:pStyle w:val="TableBodyCentre"/>
                    <w:tabs>
                      <w:tab w:val="clear" w:pos="397"/>
                      <w:tab w:val="left" w:pos="167"/>
                    </w:tabs>
                    <w:spacing w:before="80" w:after="80" w:line="288" w:lineRule="auto"/>
                    <w:jc w:val="left"/>
                    <w:rPr>
                      <w:rFonts w:eastAsia="Calibri"/>
                      <w:szCs w:val="22"/>
                    </w:rPr>
                  </w:pPr>
                  <w:r w:rsidRPr="006E05D0">
                    <w:rPr>
                      <w:rFonts w:eastAsia="Calibri"/>
                      <w:szCs w:val="22"/>
                    </w:rPr>
                    <w:t>Product Information Sheet</w:t>
                  </w:r>
                </w:p>
              </w:tc>
              <w:tc>
                <w:tcPr>
                  <w:tcW w:w="3402" w:type="dxa"/>
                  <w:shd w:val="clear" w:color="auto" w:fill="auto"/>
                </w:tcPr>
                <w:p w14:paraId="64F87190" w14:textId="77777777" w:rsidR="0051265F" w:rsidRPr="006E05D0" w:rsidRDefault="0051265F" w:rsidP="0051265F">
                  <w:pPr>
                    <w:pStyle w:val="TableBodyCentre"/>
                    <w:tabs>
                      <w:tab w:val="clear" w:pos="397"/>
                      <w:tab w:val="left" w:pos="167"/>
                    </w:tabs>
                    <w:spacing w:before="80" w:after="80" w:line="288" w:lineRule="auto"/>
                    <w:ind w:left="37" w:hanging="11"/>
                    <w:jc w:val="left"/>
                    <w:rPr>
                      <w:rFonts w:eastAsia="Calibri"/>
                      <w:szCs w:val="22"/>
                    </w:rPr>
                  </w:pPr>
                  <w:r w:rsidRPr="006E05D0">
                    <w:rPr>
                      <w:rFonts w:eastAsia="Calibri"/>
                      <w:szCs w:val="22"/>
                    </w:rPr>
                    <w:t>Compliant or Non-complaint to Specification</w:t>
                  </w:r>
                </w:p>
              </w:tc>
              <w:tc>
                <w:tcPr>
                  <w:tcW w:w="1265" w:type="dxa"/>
                  <w:shd w:val="clear" w:color="auto" w:fill="auto"/>
                </w:tcPr>
                <w:p w14:paraId="2A299095" w14:textId="77777777" w:rsidR="0051265F" w:rsidRPr="006E05D0"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tcPr>
                <w:p w14:paraId="179C73DB" w14:textId="77777777" w:rsidR="0051265F" w:rsidRPr="006E05D0" w:rsidRDefault="0051265F" w:rsidP="0051265F">
                  <w:pPr>
                    <w:pStyle w:val="TableBodyCentre"/>
                    <w:spacing w:before="80" w:after="80" w:line="288" w:lineRule="auto"/>
                    <w:rPr>
                      <w:rStyle w:val="Instruction"/>
                    </w:rPr>
                  </w:pPr>
                  <w:r>
                    <w:rPr>
                      <w:rStyle w:val="Instruction"/>
                    </w:rPr>
                    <w:t>40</w:t>
                  </w:r>
                </w:p>
              </w:tc>
            </w:tr>
            <w:tr w:rsidR="0051265F" w:rsidRPr="006E05D0" w14:paraId="4BFA0EB0" w14:textId="77777777" w:rsidTr="00F75DB6">
              <w:tc>
                <w:tcPr>
                  <w:tcW w:w="1148" w:type="dxa"/>
                  <w:shd w:val="clear" w:color="auto" w:fill="auto"/>
                </w:tcPr>
                <w:p w14:paraId="1599B55B" w14:textId="77777777" w:rsidR="0051265F" w:rsidRPr="006E05D0"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44CF2612" w14:textId="77777777" w:rsidR="0051265F" w:rsidRPr="006E05D0"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1.2</w:t>
                  </w:r>
                </w:p>
              </w:tc>
              <w:tc>
                <w:tcPr>
                  <w:tcW w:w="5386" w:type="dxa"/>
                  <w:shd w:val="clear" w:color="auto" w:fill="auto"/>
                </w:tcPr>
                <w:p w14:paraId="59F45B5A" w14:textId="77777777" w:rsidR="0051265F" w:rsidRPr="006E05D0" w:rsidRDefault="0051265F" w:rsidP="0051265F">
                  <w:pPr>
                    <w:pStyle w:val="TableBodyCentre"/>
                    <w:tabs>
                      <w:tab w:val="clear" w:pos="397"/>
                      <w:tab w:val="left" w:pos="167"/>
                    </w:tabs>
                    <w:spacing w:before="80" w:after="80" w:line="288" w:lineRule="auto"/>
                    <w:ind w:left="26"/>
                    <w:jc w:val="left"/>
                    <w:rPr>
                      <w:rFonts w:eastAsia="Calibri"/>
                      <w:szCs w:val="22"/>
                    </w:rPr>
                  </w:pPr>
                  <w:r w:rsidRPr="006E05D0">
                    <w:rPr>
                      <w:rFonts w:eastAsia="Calibri"/>
                      <w:szCs w:val="22"/>
                    </w:rPr>
                    <w:t>Delivery Schedule: Forecast Delivery Schedule Confirmation</w:t>
                  </w:r>
                </w:p>
              </w:tc>
              <w:tc>
                <w:tcPr>
                  <w:tcW w:w="3402" w:type="dxa"/>
                  <w:shd w:val="clear" w:color="auto" w:fill="auto"/>
                </w:tcPr>
                <w:p w14:paraId="0E616B3B" w14:textId="77777777" w:rsidR="0051265F" w:rsidRPr="006E05D0" w:rsidRDefault="0051265F" w:rsidP="0051265F">
                  <w:pPr>
                    <w:pStyle w:val="TableBodyCentre"/>
                    <w:tabs>
                      <w:tab w:val="clear" w:pos="397"/>
                      <w:tab w:val="left" w:pos="167"/>
                    </w:tabs>
                    <w:spacing w:before="80" w:after="80" w:line="288" w:lineRule="auto"/>
                    <w:ind w:left="37" w:hanging="11"/>
                    <w:jc w:val="left"/>
                    <w:rPr>
                      <w:rFonts w:eastAsia="Calibri"/>
                      <w:szCs w:val="22"/>
                    </w:rPr>
                  </w:pPr>
                  <w:r w:rsidRPr="006E05D0">
                    <w:rPr>
                      <w:rFonts w:eastAsia="Calibri"/>
                      <w:szCs w:val="22"/>
                    </w:rPr>
                    <w:t>Compliant or Non-complaint to Specification</w:t>
                  </w:r>
                </w:p>
              </w:tc>
              <w:tc>
                <w:tcPr>
                  <w:tcW w:w="1265" w:type="dxa"/>
                  <w:shd w:val="clear" w:color="auto" w:fill="auto"/>
                </w:tcPr>
                <w:p w14:paraId="4A5B809D" w14:textId="77777777" w:rsidR="0051265F" w:rsidRPr="006E05D0"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tcPr>
                <w:p w14:paraId="3361DA22" w14:textId="77777777" w:rsidR="0051265F" w:rsidRPr="006E05D0" w:rsidRDefault="0051265F" w:rsidP="0051265F">
                  <w:pPr>
                    <w:pStyle w:val="TableBodyCentre"/>
                    <w:spacing w:before="80" w:after="80" w:line="288" w:lineRule="auto"/>
                    <w:rPr>
                      <w:rStyle w:val="Instruction"/>
                    </w:rPr>
                  </w:pPr>
                  <w:r>
                    <w:rPr>
                      <w:rStyle w:val="Instruction"/>
                    </w:rPr>
                    <w:t>15</w:t>
                  </w:r>
                </w:p>
              </w:tc>
            </w:tr>
            <w:tr w:rsidR="0051265F" w:rsidRPr="006E05D0" w14:paraId="14D9B7B3" w14:textId="77777777" w:rsidTr="00F75DB6">
              <w:tc>
                <w:tcPr>
                  <w:tcW w:w="1148" w:type="dxa"/>
                  <w:shd w:val="clear" w:color="auto" w:fill="auto"/>
                </w:tcPr>
                <w:p w14:paraId="53124297" w14:textId="77777777" w:rsidR="0051265F" w:rsidRPr="006E05D0"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7E916DB9" w14:textId="77777777" w:rsidR="0051265F" w:rsidRPr="006E05D0"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1.3</w:t>
                  </w:r>
                </w:p>
              </w:tc>
              <w:tc>
                <w:tcPr>
                  <w:tcW w:w="5386" w:type="dxa"/>
                  <w:shd w:val="clear" w:color="auto" w:fill="auto"/>
                </w:tcPr>
                <w:p w14:paraId="2C2B4E5D" w14:textId="77777777" w:rsidR="0051265F" w:rsidRPr="006E05D0" w:rsidRDefault="0051265F" w:rsidP="0051265F">
                  <w:pPr>
                    <w:pStyle w:val="TableBodyCentre"/>
                    <w:tabs>
                      <w:tab w:val="clear" w:pos="397"/>
                      <w:tab w:val="left" w:pos="167"/>
                    </w:tabs>
                    <w:spacing w:before="80" w:after="80" w:line="288" w:lineRule="auto"/>
                    <w:jc w:val="left"/>
                    <w:rPr>
                      <w:rFonts w:eastAsia="Calibri"/>
                      <w:szCs w:val="22"/>
                    </w:rPr>
                  </w:pPr>
                  <w:r w:rsidRPr="006E05D0">
                    <w:rPr>
                      <w:rFonts w:eastAsia="Calibri"/>
                      <w:szCs w:val="22"/>
                    </w:rPr>
                    <w:t>Delivery Schedule:  Project Plan</w:t>
                  </w:r>
                </w:p>
              </w:tc>
              <w:tc>
                <w:tcPr>
                  <w:tcW w:w="3402" w:type="dxa"/>
                  <w:shd w:val="clear" w:color="auto" w:fill="auto"/>
                </w:tcPr>
                <w:p w14:paraId="146A1EE1" w14:textId="77777777" w:rsidR="0051265F" w:rsidRPr="006E05D0" w:rsidRDefault="0051265F" w:rsidP="0051265F">
                  <w:pPr>
                    <w:pStyle w:val="TableBodyCentre"/>
                    <w:tabs>
                      <w:tab w:val="clear" w:pos="397"/>
                      <w:tab w:val="left" w:pos="167"/>
                    </w:tabs>
                    <w:spacing w:before="80" w:after="80" w:line="288" w:lineRule="auto"/>
                    <w:ind w:left="37" w:hanging="11"/>
                    <w:jc w:val="left"/>
                    <w:rPr>
                      <w:rFonts w:eastAsia="Calibri"/>
                      <w:szCs w:val="22"/>
                    </w:rPr>
                  </w:pPr>
                  <w:r w:rsidRPr="006E05D0">
                    <w:rPr>
                      <w:rFonts w:eastAsia="Calibri"/>
                      <w:szCs w:val="22"/>
                    </w:rPr>
                    <w:t>Supplied or not supplied</w:t>
                  </w:r>
                </w:p>
              </w:tc>
              <w:tc>
                <w:tcPr>
                  <w:tcW w:w="1265" w:type="dxa"/>
                  <w:shd w:val="clear" w:color="auto" w:fill="auto"/>
                </w:tcPr>
                <w:p w14:paraId="462F5017" w14:textId="77777777" w:rsidR="0051265F" w:rsidRPr="006E05D0"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tcPr>
                <w:p w14:paraId="20205E98" w14:textId="77777777" w:rsidR="0051265F" w:rsidRPr="006E05D0" w:rsidRDefault="0051265F" w:rsidP="0051265F">
                  <w:pPr>
                    <w:pStyle w:val="TableBodyCentre"/>
                    <w:spacing w:before="80" w:after="80" w:line="288" w:lineRule="auto"/>
                    <w:rPr>
                      <w:rStyle w:val="Instruction"/>
                    </w:rPr>
                  </w:pPr>
                  <w:r>
                    <w:rPr>
                      <w:rStyle w:val="Instruction"/>
                    </w:rPr>
                    <w:t>15</w:t>
                  </w:r>
                </w:p>
              </w:tc>
            </w:tr>
            <w:tr w:rsidR="0051265F" w:rsidRPr="006E05D0" w14:paraId="1DEC71E7" w14:textId="77777777" w:rsidTr="00F75DB6">
              <w:tc>
                <w:tcPr>
                  <w:tcW w:w="1148" w:type="dxa"/>
                  <w:shd w:val="clear" w:color="auto" w:fill="auto"/>
                </w:tcPr>
                <w:p w14:paraId="7F6916A1" w14:textId="77777777" w:rsidR="0051265F" w:rsidRPr="006E05D0"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7D961F10" w14:textId="77777777" w:rsidR="0051265F" w:rsidRPr="006E05D0" w:rsidRDefault="0051265F" w:rsidP="0051265F">
                  <w:pPr>
                    <w:pStyle w:val="TableBodyCentre"/>
                    <w:tabs>
                      <w:tab w:val="clear" w:pos="397"/>
                      <w:tab w:val="left" w:pos="167"/>
                    </w:tabs>
                    <w:spacing w:before="80" w:after="80" w:line="288" w:lineRule="auto"/>
                    <w:ind w:left="37" w:hanging="11"/>
                    <w:jc w:val="left"/>
                    <w:rPr>
                      <w:rFonts w:eastAsia="Calibri"/>
                      <w:szCs w:val="22"/>
                    </w:rPr>
                  </w:pPr>
                  <w:r w:rsidRPr="006E05D0">
                    <w:rPr>
                      <w:rFonts w:eastAsia="Calibri"/>
                      <w:szCs w:val="22"/>
                    </w:rPr>
                    <w:t>1.4</w:t>
                  </w:r>
                </w:p>
              </w:tc>
              <w:tc>
                <w:tcPr>
                  <w:tcW w:w="5386" w:type="dxa"/>
                  <w:shd w:val="clear" w:color="auto" w:fill="auto"/>
                </w:tcPr>
                <w:p w14:paraId="03329D54" w14:textId="77777777" w:rsidR="0051265F" w:rsidRPr="006E05D0" w:rsidRDefault="0051265F" w:rsidP="0051265F">
                  <w:pPr>
                    <w:pStyle w:val="TableBodyCentre"/>
                    <w:tabs>
                      <w:tab w:val="clear" w:pos="397"/>
                      <w:tab w:val="left" w:pos="167"/>
                    </w:tabs>
                    <w:spacing w:before="80" w:after="80" w:line="288" w:lineRule="auto"/>
                    <w:jc w:val="left"/>
                    <w:rPr>
                      <w:rFonts w:eastAsia="Calibri"/>
                      <w:szCs w:val="22"/>
                    </w:rPr>
                  </w:pPr>
                  <w:r w:rsidRPr="006E05D0">
                    <w:rPr>
                      <w:rFonts w:eastAsia="Calibri"/>
                      <w:szCs w:val="22"/>
                    </w:rPr>
                    <w:t>Lead Times</w:t>
                  </w:r>
                  <w:r>
                    <w:rPr>
                      <w:rFonts w:eastAsia="Calibri"/>
                      <w:szCs w:val="22"/>
                    </w:rPr>
                    <w:t xml:space="preserve"> (7 weeks from order confirmation)</w:t>
                  </w:r>
                </w:p>
              </w:tc>
              <w:tc>
                <w:tcPr>
                  <w:tcW w:w="3402" w:type="dxa"/>
                  <w:shd w:val="clear" w:color="auto" w:fill="auto"/>
                </w:tcPr>
                <w:p w14:paraId="47CA6460" w14:textId="77777777" w:rsidR="0051265F" w:rsidRPr="006E05D0"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2</w:t>
                  </w:r>
                  <w:r w:rsidRPr="006E05D0">
                    <w:rPr>
                      <w:rFonts w:eastAsia="Calibri"/>
                      <w:szCs w:val="22"/>
                    </w:rPr>
                    <w:t>0 points for on target lead time. +</w:t>
                  </w:r>
                  <w:r>
                    <w:rPr>
                      <w:rFonts w:eastAsia="Calibri"/>
                      <w:szCs w:val="22"/>
                    </w:rPr>
                    <w:t>5</w:t>
                  </w:r>
                  <w:r w:rsidRPr="006E05D0">
                    <w:rPr>
                      <w:rFonts w:eastAsia="Calibri"/>
                      <w:szCs w:val="22"/>
                    </w:rPr>
                    <w:t xml:space="preserve"> point per week for earlier lead time and -</w:t>
                  </w:r>
                  <w:r>
                    <w:rPr>
                      <w:rFonts w:eastAsia="Calibri"/>
                      <w:szCs w:val="22"/>
                    </w:rPr>
                    <w:t>7.5</w:t>
                  </w:r>
                  <w:r w:rsidRPr="006E05D0">
                    <w:rPr>
                      <w:rFonts w:eastAsia="Calibri"/>
                      <w:szCs w:val="22"/>
                    </w:rPr>
                    <w:t xml:space="preserve"> points per week for later lead times</w:t>
                  </w:r>
                </w:p>
              </w:tc>
              <w:tc>
                <w:tcPr>
                  <w:tcW w:w="1265" w:type="dxa"/>
                  <w:shd w:val="clear" w:color="auto" w:fill="auto"/>
                </w:tcPr>
                <w:p w14:paraId="3A798DF2" w14:textId="77777777" w:rsidR="0051265F" w:rsidRPr="006E05D0"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tcPr>
                <w:p w14:paraId="644749F0" w14:textId="77777777" w:rsidR="0051265F" w:rsidRPr="006E05D0" w:rsidRDefault="0051265F" w:rsidP="0051265F">
                  <w:pPr>
                    <w:pStyle w:val="TableBodyCentre"/>
                    <w:spacing w:before="80" w:after="80" w:line="288" w:lineRule="auto"/>
                    <w:rPr>
                      <w:rStyle w:val="Instruction"/>
                    </w:rPr>
                  </w:pPr>
                  <w:r>
                    <w:rPr>
                      <w:rStyle w:val="Instruction"/>
                    </w:rPr>
                    <w:t>30</w:t>
                  </w:r>
                </w:p>
              </w:tc>
            </w:tr>
            <w:tr w:rsidR="0051265F" w:rsidRPr="006E05D0" w14:paraId="3D975863" w14:textId="77777777" w:rsidTr="00F75DB6">
              <w:tc>
                <w:tcPr>
                  <w:tcW w:w="1148" w:type="dxa"/>
                  <w:shd w:val="clear" w:color="auto" w:fill="auto"/>
                </w:tcPr>
                <w:p w14:paraId="12DA6C1C" w14:textId="77777777" w:rsidR="0051265F" w:rsidRPr="006E05D0" w:rsidRDefault="0051265F" w:rsidP="0051265F">
                  <w:pPr>
                    <w:pStyle w:val="TableBodyCentre"/>
                    <w:numPr>
                      <w:ilvl w:val="0"/>
                      <w:numId w:val="60"/>
                    </w:numPr>
                    <w:spacing w:before="80" w:after="80" w:line="288" w:lineRule="auto"/>
                    <w:ind w:hanging="687"/>
                    <w:jc w:val="left"/>
                    <w:rPr>
                      <w:rFonts w:eastAsia="Calibri"/>
                      <w:b/>
                      <w:szCs w:val="22"/>
                    </w:rPr>
                  </w:pPr>
                </w:p>
              </w:tc>
              <w:tc>
                <w:tcPr>
                  <w:tcW w:w="6087" w:type="dxa"/>
                  <w:gridSpan w:val="2"/>
                  <w:shd w:val="clear" w:color="auto" w:fill="auto"/>
                </w:tcPr>
                <w:p w14:paraId="607222B2" w14:textId="77777777" w:rsidR="0051265F" w:rsidRPr="006E05D0" w:rsidRDefault="0051265F" w:rsidP="0051265F">
                  <w:pPr>
                    <w:pStyle w:val="TableBodyCentre"/>
                    <w:spacing w:before="80" w:after="80" w:line="288" w:lineRule="auto"/>
                    <w:jc w:val="left"/>
                    <w:rPr>
                      <w:rFonts w:eastAsia="Calibri"/>
                      <w:b/>
                      <w:szCs w:val="22"/>
                    </w:rPr>
                  </w:pPr>
                  <w:r w:rsidRPr="006E05D0">
                    <w:rPr>
                      <w:rStyle w:val="Instruction"/>
                      <w:b/>
                    </w:rPr>
                    <w:t>Previous Experience</w:t>
                  </w:r>
                </w:p>
              </w:tc>
              <w:tc>
                <w:tcPr>
                  <w:tcW w:w="3402" w:type="dxa"/>
                  <w:shd w:val="clear" w:color="auto" w:fill="auto"/>
                </w:tcPr>
                <w:p w14:paraId="15A9ED2B" w14:textId="77777777" w:rsidR="0051265F" w:rsidRPr="006E05D0" w:rsidRDefault="0051265F" w:rsidP="0051265F">
                  <w:pPr>
                    <w:pStyle w:val="TableBodyCentre"/>
                    <w:spacing w:before="80" w:after="80" w:line="288" w:lineRule="auto"/>
                    <w:jc w:val="left"/>
                    <w:rPr>
                      <w:rFonts w:eastAsia="Calibri"/>
                      <w:b/>
                      <w:szCs w:val="22"/>
                    </w:rPr>
                  </w:pPr>
                </w:p>
              </w:tc>
              <w:tc>
                <w:tcPr>
                  <w:tcW w:w="1265" w:type="dxa"/>
                  <w:shd w:val="clear" w:color="auto" w:fill="auto"/>
                </w:tcPr>
                <w:p w14:paraId="32FC50AE" w14:textId="77777777" w:rsidR="0051265F" w:rsidRPr="006E05D0" w:rsidRDefault="0051265F" w:rsidP="0051265F">
                  <w:pPr>
                    <w:pStyle w:val="TableBodyCentre"/>
                    <w:spacing w:before="80" w:after="80" w:line="288" w:lineRule="auto"/>
                    <w:rPr>
                      <w:rStyle w:val="Instruction"/>
                      <w:b/>
                    </w:rPr>
                  </w:pPr>
                  <w:r w:rsidRPr="006E05D0">
                    <w:rPr>
                      <w:rStyle w:val="Instruction"/>
                      <w:b/>
                    </w:rPr>
                    <w:t>10</w:t>
                  </w:r>
                </w:p>
              </w:tc>
              <w:tc>
                <w:tcPr>
                  <w:tcW w:w="2988" w:type="dxa"/>
                  <w:tcBorders>
                    <w:right w:val="single" w:sz="4" w:space="0" w:color="auto"/>
                  </w:tcBorders>
                  <w:shd w:val="clear" w:color="auto" w:fill="auto"/>
                </w:tcPr>
                <w:p w14:paraId="14AFF6AF" w14:textId="77777777" w:rsidR="0051265F" w:rsidRPr="006E05D0" w:rsidRDefault="0051265F" w:rsidP="0051265F">
                  <w:pPr>
                    <w:pStyle w:val="TableBodyCentre"/>
                    <w:spacing w:before="80" w:after="80" w:line="288" w:lineRule="auto"/>
                    <w:rPr>
                      <w:rStyle w:val="Instruction"/>
                      <w:b/>
                    </w:rPr>
                  </w:pPr>
                  <w:r>
                    <w:rPr>
                      <w:rStyle w:val="Instruction"/>
                      <w:b/>
                    </w:rPr>
                    <w:t>100</w:t>
                  </w:r>
                </w:p>
              </w:tc>
            </w:tr>
            <w:tr w:rsidR="0051265F" w:rsidRPr="006E05D0" w14:paraId="47163FEF" w14:textId="77777777" w:rsidTr="00F75DB6">
              <w:tc>
                <w:tcPr>
                  <w:tcW w:w="1148" w:type="dxa"/>
                  <w:shd w:val="clear" w:color="auto" w:fill="auto"/>
                </w:tcPr>
                <w:p w14:paraId="7226AC5F" w14:textId="77777777" w:rsidR="0051265F" w:rsidRPr="006E05D0"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50AFB39E" w14:textId="77777777" w:rsidR="0051265F" w:rsidRPr="006E05D0" w:rsidRDefault="0051265F" w:rsidP="0051265F">
                  <w:pPr>
                    <w:pStyle w:val="TableBodyCentre"/>
                    <w:tabs>
                      <w:tab w:val="clear" w:pos="397"/>
                      <w:tab w:val="left" w:pos="167"/>
                    </w:tabs>
                    <w:spacing w:before="80" w:after="80" w:line="288" w:lineRule="auto"/>
                    <w:ind w:left="37" w:hanging="11"/>
                    <w:jc w:val="left"/>
                    <w:rPr>
                      <w:rFonts w:eastAsia="Calibri"/>
                      <w:szCs w:val="22"/>
                    </w:rPr>
                  </w:pPr>
                  <w:r w:rsidRPr="006E05D0">
                    <w:rPr>
                      <w:rFonts w:eastAsia="Calibri"/>
                      <w:szCs w:val="22"/>
                    </w:rPr>
                    <w:t>2.1</w:t>
                  </w:r>
                </w:p>
              </w:tc>
              <w:tc>
                <w:tcPr>
                  <w:tcW w:w="5386" w:type="dxa"/>
                  <w:shd w:val="clear" w:color="auto" w:fill="auto"/>
                </w:tcPr>
                <w:p w14:paraId="7F8A9F05" w14:textId="77777777" w:rsidR="0051265F" w:rsidRPr="006E05D0" w:rsidRDefault="0051265F" w:rsidP="0051265F">
                  <w:pPr>
                    <w:pStyle w:val="TableBodyCentre"/>
                    <w:spacing w:before="80" w:after="80" w:line="288" w:lineRule="auto"/>
                    <w:jc w:val="left"/>
                    <w:rPr>
                      <w:rStyle w:val="Instruction"/>
                    </w:rPr>
                  </w:pPr>
                  <w:r w:rsidRPr="006E05D0">
                    <w:rPr>
                      <w:rStyle w:val="Instruction"/>
                    </w:rPr>
                    <w:t>Similar products provided elsewhere</w:t>
                  </w:r>
                </w:p>
              </w:tc>
              <w:tc>
                <w:tcPr>
                  <w:tcW w:w="3402" w:type="dxa"/>
                  <w:shd w:val="clear" w:color="auto" w:fill="auto"/>
                </w:tcPr>
                <w:p w14:paraId="04036EDE" w14:textId="77777777" w:rsidR="0051265F" w:rsidRPr="006E05D0" w:rsidRDefault="0051265F" w:rsidP="0051265F">
                  <w:pPr>
                    <w:pStyle w:val="TableBodyCentre"/>
                    <w:spacing w:before="80" w:after="80" w:line="288" w:lineRule="auto"/>
                    <w:jc w:val="left"/>
                    <w:rPr>
                      <w:rFonts w:eastAsia="Calibri"/>
                      <w:szCs w:val="22"/>
                    </w:rPr>
                  </w:pPr>
                  <w:r w:rsidRPr="006E05D0">
                    <w:rPr>
                      <w:rStyle w:val="Instruction"/>
                    </w:rPr>
                    <w:t>Yes or No (Credible proof of at least 3 orders)</w:t>
                  </w:r>
                </w:p>
              </w:tc>
              <w:tc>
                <w:tcPr>
                  <w:tcW w:w="1265" w:type="dxa"/>
                  <w:shd w:val="clear" w:color="auto" w:fill="auto"/>
                </w:tcPr>
                <w:p w14:paraId="12C0EB6E" w14:textId="77777777" w:rsidR="0051265F" w:rsidRPr="006E05D0"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tcPr>
                <w:p w14:paraId="0E1497F5" w14:textId="77777777" w:rsidR="0051265F" w:rsidRPr="006E05D0" w:rsidRDefault="0051265F" w:rsidP="0051265F">
                  <w:pPr>
                    <w:pStyle w:val="TableBodyCentre"/>
                    <w:spacing w:before="80" w:after="80" w:line="288" w:lineRule="auto"/>
                    <w:rPr>
                      <w:rStyle w:val="Instruction"/>
                    </w:rPr>
                  </w:pPr>
                  <w:r w:rsidRPr="006E05D0">
                    <w:rPr>
                      <w:rStyle w:val="Instruction"/>
                    </w:rPr>
                    <w:t>100</w:t>
                  </w:r>
                </w:p>
              </w:tc>
            </w:tr>
            <w:tr w:rsidR="0051265F" w:rsidRPr="00EB6252" w14:paraId="1AE8099D" w14:textId="77777777" w:rsidTr="00F75DB6">
              <w:tc>
                <w:tcPr>
                  <w:tcW w:w="1148" w:type="dxa"/>
                  <w:shd w:val="clear" w:color="auto" w:fill="auto"/>
                </w:tcPr>
                <w:p w14:paraId="3B9F9AED" w14:textId="77777777" w:rsidR="0051265F" w:rsidRPr="00EB6252" w:rsidRDefault="0051265F" w:rsidP="0051265F">
                  <w:pPr>
                    <w:pStyle w:val="TableBodyCentre"/>
                    <w:numPr>
                      <w:ilvl w:val="0"/>
                      <w:numId w:val="60"/>
                    </w:numPr>
                    <w:spacing w:before="80" w:after="80" w:line="288" w:lineRule="auto"/>
                    <w:ind w:hanging="687"/>
                    <w:jc w:val="left"/>
                    <w:rPr>
                      <w:rFonts w:eastAsia="Calibri"/>
                      <w:b/>
                      <w:szCs w:val="22"/>
                    </w:rPr>
                  </w:pPr>
                </w:p>
              </w:tc>
              <w:tc>
                <w:tcPr>
                  <w:tcW w:w="6087" w:type="dxa"/>
                  <w:gridSpan w:val="2"/>
                  <w:shd w:val="clear" w:color="auto" w:fill="auto"/>
                </w:tcPr>
                <w:p w14:paraId="75074D89" w14:textId="77777777" w:rsidR="0051265F" w:rsidRPr="00EB6252" w:rsidRDefault="0051265F" w:rsidP="0051265F">
                  <w:pPr>
                    <w:pStyle w:val="TableBodyCentre"/>
                    <w:spacing w:before="80" w:after="80" w:line="288" w:lineRule="auto"/>
                    <w:jc w:val="left"/>
                    <w:rPr>
                      <w:rFonts w:eastAsia="Calibri"/>
                      <w:b/>
                      <w:szCs w:val="22"/>
                    </w:rPr>
                  </w:pPr>
                  <w:r w:rsidRPr="00EB6252">
                    <w:rPr>
                      <w:rStyle w:val="Instruction"/>
                      <w:b/>
                    </w:rPr>
                    <w:t>Manufacturing Equipment</w:t>
                  </w:r>
                </w:p>
              </w:tc>
              <w:tc>
                <w:tcPr>
                  <w:tcW w:w="3402" w:type="dxa"/>
                  <w:shd w:val="clear" w:color="auto" w:fill="auto"/>
                </w:tcPr>
                <w:p w14:paraId="34368000" w14:textId="77777777" w:rsidR="0051265F" w:rsidRPr="00EB6252" w:rsidRDefault="0051265F" w:rsidP="0051265F">
                  <w:pPr>
                    <w:pStyle w:val="TableBodyCentre"/>
                    <w:spacing w:before="80" w:after="80" w:line="288" w:lineRule="auto"/>
                    <w:jc w:val="left"/>
                    <w:rPr>
                      <w:rFonts w:eastAsia="Calibri"/>
                      <w:b/>
                      <w:szCs w:val="22"/>
                    </w:rPr>
                  </w:pPr>
                </w:p>
              </w:tc>
              <w:tc>
                <w:tcPr>
                  <w:tcW w:w="1265" w:type="dxa"/>
                  <w:shd w:val="clear" w:color="auto" w:fill="auto"/>
                </w:tcPr>
                <w:p w14:paraId="29D943F6" w14:textId="77777777" w:rsidR="0051265F" w:rsidRPr="00EB6252" w:rsidRDefault="0051265F" w:rsidP="0051265F">
                  <w:pPr>
                    <w:pStyle w:val="TableBodyCentre"/>
                    <w:spacing w:before="80" w:after="80" w:line="288" w:lineRule="auto"/>
                    <w:rPr>
                      <w:rStyle w:val="Instruction"/>
                      <w:b/>
                    </w:rPr>
                  </w:pPr>
                  <w:r w:rsidRPr="00EB6252">
                    <w:rPr>
                      <w:rStyle w:val="Instruction"/>
                      <w:b/>
                    </w:rPr>
                    <w:t>1</w:t>
                  </w:r>
                  <w:r>
                    <w:rPr>
                      <w:rStyle w:val="Instruction"/>
                      <w:b/>
                    </w:rPr>
                    <w:t>0</w:t>
                  </w:r>
                </w:p>
              </w:tc>
              <w:tc>
                <w:tcPr>
                  <w:tcW w:w="2988" w:type="dxa"/>
                  <w:tcBorders>
                    <w:right w:val="single" w:sz="4" w:space="0" w:color="auto"/>
                  </w:tcBorders>
                  <w:shd w:val="clear" w:color="auto" w:fill="auto"/>
                </w:tcPr>
                <w:p w14:paraId="0F11048B" w14:textId="77777777" w:rsidR="0051265F" w:rsidRPr="00EB6252" w:rsidRDefault="0051265F" w:rsidP="0051265F">
                  <w:pPr>
                    <w:pStyle w:val="TableBodyCentre"/>
                    <w:spacing w:before="80" w:after="80" w:line="288" w:lineRule="auto"/>
                    <w:rPr>
                      <w:rStyle w:val="Instruction"/>
                      <w:b/>
                    </w:rPr>
                  </w:pPr>
                  <w:r>
                    <w:rPr>
                      <w:rStyle w:val="Instruction"/>
                      <w:b/>
                    </w:rPr>
                    <w:t>100</w:t>
                  </w:r>
                </w:p>
              </w:tc>
            </w:tr>
            <w:tr w:rsidR="0051265F" w14:paraId="12F535E6" w14:textId="77777777" w:rsidTr="00F75DB6">
              <w:tc>
                <w:tcPr>
                  <w:tcW w:w="1148" w:type="dxa"/>
                  <w:shd w:val="clear" w:color="auto" w:fill="auto"/>
                </w:tcPr>
                <w:p w14:paraId="52C57997"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7CD6807A" w14:textId="77777777" w:rsidR="0051265F"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3.1</w:t>
                  </w:r>
                </w:p>
                <w:p w14:paraId="4C0BB45E"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p>
              </w:tc>
              <w:tc>
                <w:tcPr>
                  <w:tcW w:w="5386" w:type="dxa"/>
                  <w:shd w:val="clear" w:color="auto" w:fill="auto"/>
                </w:tcPr>
                <w:p w14:paraId="78135149" w14:textId="77777777" w:rsidR="0051265F" w:rsidRDefault="0051265F" w:rsidP="0051265F">
                  <w:pPr>
                    <w:rPr>
                      <w:rFonts w:ascii="Calibri" w:hAnsi="Calibri"/>
                      <w:color w:val="000000"/>
                    </w:rPr>
                  </w:pPr>
                  <w:r>
                    <w:rPr>
                      <w:rFonts w:ascii="Calibri" w:hAnsi="Calibri"/>
                      <w:color w:val="000000"/>
                    </w:rPr>
                    <w:t>Test bag station</w:t>
                  </w:r>
                </w:p>
              </w:tc>
              <w:tc>
                <w:tcPr>
                  <w:tcW w:w="3402" w:type="dxa"/>
                  <w:shd w:val="clear" w:color="auto" w:fill="auto"/>
                  <w:vAlign w:val="bottom"/>
                </w:tcPr>
                <w:p w14:paraId="1822673E" w14:textId="77777777" w:rsidR="0051265F" w:rsidRDefault="0051265F" w:rsidP="0051265F">
                  <w:pPr>
                    <w:rPr>
                      <w:rFonts w:ascii="Calibri" w:hAnsi="Calibri"/>
                      <w:color w:val="000000"/>
                    </w:rPr>
                  </w:pPr>
                  <w:r>
                    <w:rPr>
                      <w:rFonts w:ascii="Calibri" w:hAnsi="Calibri"/>
                      <w:color w:val="000000"/>
                    </w:rPr>
                    <w:t xml:space="preserve"> Yes or </w:t>
                  </w:r>
                  <w:proofErr w:type="gramStart"/>
                  <w:r>
                    <w:rPr>
                      <w:rFonts w:ascii="Calibri" w:hAnsi="Calibri"/>
                      <w:color w:val="000000"/>
                    </w:rPr>
                    <w:t>No</w:t>
                  </w:r>
                  <w:proofErr w:type="gramEnd"/>
                </w:p>
              </w:tc>
              <w:tc>
                <w:tcPr>
                  <w:tcW w:w="1265" w:type="dxa"/>
                  <w:shd w:val="clear" w:color="auto" w:fill="auto"/>
                </w:tcPr>
                <w:p w14:paraId="7ADF639A"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tcPr>
                <w:p w14:paraId="66FCFFFB" w14:textId="77777777" w:rsidR="0051265F" w:rsidRDefault="0051265F" w:rsidP="0051265F">
                  <w:pPr>
                    <w:jc w:val="center"/>
                  </w:pPr>
                  <w:r w:rsidRPr="00A67A35">
                    <w:t>10</w:t>
                  </w:r>
                  <w:r>
                    <w:t>0</w:t>
                  </w:r>
                </w:p>
              </w:tc>
            </w:tr>
            <w:tr w:rsidR="0051265F" w14:paraId="16DA714C" w14:textId="77777777" w:rsidTr="00F75DB6">
              <w:tc>
                <w:tcPr>
                  <w:tcW w:w="1148" w:type="dxa"/>
                  <w:shd w:val="clear" w:color="auto" w:fill="auto"/>
                </w:tcPr>
                <w:p w14:paraId="642179BE"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734848E9" w14:textId="77777777" w:rsidR="0051265F" w:rsidRDefault="0051265F" w:rsidP="0051265F">
                  <w:pPr>
                    <w:pStyle w:val="TableBodyCentre"/>
                    <w:tabs>
                      <w:tab w:val="clear" w:pos="397"/>
                      <w:tab w:val="left" w:pos="167"/>
                    </w:tabs>
                    <w:spacing w:before="80" w:after="80" w:line="288" w:lineRule="auto"/>
                    <w:ind w:left="37" w:hanging="11"/>
                    <w:jc w:val="left"/>
                    <w:rPr>
                      <w:rFonts w:eastAsia="Calibri"/>
                      <w:szCs w:val="22"/>
                    </w:rPr>
                  </w:pPr>
                </w:p>
              </w:tc>
              <w:tc>
                <w:tcPr>
                  <w:tcW w:w="5386" w:type="dxa"/>
                  <w:shd w:val="clear" w:color="auto" w:fill="auto"/>
                </w:tcPr>
                <w:p w14:paraId="3721F926" w14:textId="77777777" w:rsidR="0051265F" w:rsidRDefault="0051265F" w:rsidP="0051265F">
                  <w:pPr>
                    <w:rPr>
                      <w:rFonts w:ascii="Calibri" w:hAnsi="Calibri"/>
                      <w:color w:val="000000"/>
                    </w:rPr>
                  </w:pPr>
                </w:p>
              </w:tc>
              <w:tc>
                <w:tcPr>
                  <w:tcW w:w="3402" w:type="dxa"/>
                  <w:shd w:val="clear" w:color="auto" w:fill="auto"/>
                  <w:vAlign w:val="bottom"/>
                </w:tcPr>
                <w:p w14:paraId="2D5FECDD" w14:textId="77777777" w:rsidR="0051265F" w:rsidRDefault="0051265F" w:rsidP="0051265F">
                  <w:pPr>
                    <w:rPr>
                      <w:rFonts w:ascii="Calibri" w:hAnsi="Calibri"/>
                      <w:color w:val="000000"/>
                    </w:rPr>
                  </w:pPr>
                </w:p>
              </w:tc>
              <w:tc>
                <w:tcPr>
                  <w:tcW w:w="1265" w:type="dxa"/>
                  <w:shd w:val="clear" w:color="auto" w:fill="auto"/>
                </w:tcPr>
                <w:p w14:paraId="540EADC1"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tcPr>
                <w:p w14:paraId="522CAC4A" w14:textId="77777777" w:rsidR="0051265F" w:rsidRPr="00A67A35" w:rsidRDefault="0051265F" w:rsidP="0051265F">
                  <w:pPr>
                    <w:jc w:val="center"/>
                  </w:pPr>
                </w:p>
              </w:tc>
            </w:tr>
            <w:tr w:rsidR="0051265F" w:rsidRPr="00EB6252" w14:paraId="1B8CBFBD" w14:textId="77777777" w:rsidTr="00F75DB6">
              <w:tc>
                <w:tcPr>
                  <w:tcW w:w="1148" w:type="dxa"/>
                  <w:shd w:val="clear" w:color="auto" w:fill="auto"/>
                </w:tcPr>
                <w:p w14:paraId="55391EFD" w14:textId="77777777" w:rsidR="0051265F" w:rsidRPr="00EB6252" w:rsidRDefault="0051265F" w:rsidP="0051265F">
                  <w:pPr>
                    <w:pStyle w:val="TableBodyCentre"/>
                    <w:tabs>
                      <w:tab w:val="clear" w:pos="397"/>
                      <w:tab w:val="clear" w:pos="794"/>
                      <w:tab w:val="left" w:pos="33"/>
                    </w:tabs>
                    <w:spacing w:before="80" w:after="80" w:line="288" w:lineRule="auto"/>
                    <w:ind w:left="33"/>
                    <w:jc w:val="left"/>
                    <w:rPr>
                      <w:rFonts w:eastAsia="Calibri"/>
                      <w:b/>
                      <w:szCs w:val="22"/>
                    </w:rPr>
                  </w:pPr>
                  <w:r w:rsidRPr="00EB6252">
                    <w:rPr>
                      <w:rFonts w:eastAsia="Calibri"/>
                      <w:b/>
                      <w:szCs w:val="22"/>
                    </w:rPr>
                    <w:t>4.</w:t>
                  </w:r>
                </w:p>
              </w:tc>
              <w:tc>
                <w:tcPr>
                  <w:tcW w:w="6087" w:type="dxa"/>
                  <w:gridSpan w:val="2"/>
                  <w:shd w:val="clear" w:color="auto" w:fill="auto"/>
                </w:tcPr>
                <w:p w14:paraId="0B66BA76" w14:textId="77777777" w:rsidR="0051265F" w:rsidRPr="00EB6252" w:rsidRDefault="0051265F" w:rsidP="0051265F">
                  <w:pPr>
                    <w:pStyle w:val="TableBodyCentre"/>
                    <w:spacing w:before="80" w:after="80" w:line="288" w:lineRule="auto"/>
                    <w:jc w:val="left"/>
                    <w:rPr>
                      <w:rStyle w:val="Instruction"/>
                      <w:b/>
                    </w:rPr>
                  </w:pPr>
                  <w:r w:rsidRPr="00EB6252">
                    <w:rPr>
                      <w:rStyle w:val="Instruction"/>
                      <w:b/>
                    </w:rPr>
                    <w:t>Manufacturing Capacity and Capability</w:t>
                  </w:r>
                </w:p>
              </w:tc>
              <w:tc>
                <w:tcPr>
                  <w:tcW w:w="3402" w:type="dxa"/>
                  <w:shd w:val="clear" w:color="auto" w:fill="auto"/>
                </w:tcPr>
                <w:p w14:paraId="7F0BFF94" w14:textId="77777777" w:rsidR="0051265F" w:rsidRPr="00EB6252" w:rsidRDefault="0051265F" w:rsidP="0051265F">
                  <w:pPr>
                    <w:pStyle w:val="TableBodyCentre"/>
                    <w:spacing w:before="80" w:after="80" w:line="288" w:lineRule="auto"/>
                    <w:jc w:val="left"/>
                    <w:rPr>
                      <w:rStyle w:val="Instruction"/>
                      <w:b/>
                    </w:rPr>
                  </w:pPr>
                </w:p>
              </w:tc>
              <w:tc>
                <w:tcPr>
                  <w:tcW w:w="1265" w:type="dxa"/>
                  <w:shd w:val="clear" w:color="auto" w:fill="auto"/>
                </w:tcPr>
                <w:p w14:paraId="0A58D23F" w14:textId="77777777" w:rsidR="0051265F" w:rsidRPr="00EB6252" w:rsidRDefault="0051265F" w:rsidP="0051265F">
                  <w:pPr>
                    <w:pStyle w:val="TableBodyCentre"/>
                    <w:spacing w:before="80" w:after="80" w:line="288" w:lineRule="auto"/>
                    <w:rPr>
                      <w:rStyle w:val="Instruction"/>
                      <w:b/>
                    </w:rPr>
                  </w:pPr>
                  <w:r>
                    <w:rPr>
                      <w:rStyle w:val="Instruction"/>
                      <w:b/>
                    </w:rPr>
                    <w:t>15</w:t>
                  </w:r>
                </w:p>
              </w:tc>
              <w:tc>
                <w:tcPr>
                  <w:tcW w:w="2988" w:type="dxa"/>
                  <w:tcBorders>
                    <w:right w:val="single" w:sz="4" w:space="0" w:color="auto"/>
                  </w:tcBorders>
                  <w:shd w:val="clear" w:color="auto" w:fill="auto"/>
                </w:tcPr>
                <w:p w14:paraId="0C866992" w14:textId="77777777" w:rsidR="0051265F" w:rsidRPr="00EB6252" w:rsidRDefault="0051265F" w:rsidP="0051265F">
                  <w:pPr>
                    <w:pStyle w:val="TableBodyCentre"/>
                    <w:spacing w:before="80" w:after="80" w:line="288" w:lineRule="auto"/>
                    <w:rPr>
                      <w:rStyle w:val="Instruction"/>
                      <w:b/>
                    </w:rPr>
                  </w:pPr>
                  <w:r>
                    <w:rPr>
                      <w:rStyle w:val="Instruction"/>
                      <w:b/>
                    </w:rPr>
                    <w:t>100</w:t>
                  </w:r>
                </w:p>
              </w:tc>
            </w:tr>
            <w:tr w:rsidR="0051265F" w:rsidRPr="00EB6252" w14:paraId="37357DEC" w14:textId="77777777" w:rsidTr="00F75DB6">
              <w:tc>
                <w:tcPr>
                  <w:tcW w:w="1148" w:type="dxa"/>
                  <w:shd w:val="clear" w:color="auto" w:fill="auto"/>
                </w:tcPr>
                <w:p w14:paraId="01A463E5" w14:textId="77777777" w:rsidR="0051265F" w:rsidRPr="00EB6252"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1A98FE71" w14:textId="77777777" w:rsidR="0051265F" w:rsidRPr="00EB6252" w:rsidRDefault="0051265F" w:rsidP="0051265F">
                  <w:pPr>
                    <w:pStyle w:val="TableBodyCentre"/>
                    <w:tabs>
                      <w:tab w:val="clear" w:pos="397"/>
                      <w:tab w:val="left" w:pos="167"/>
                    </w:tabs>
                    <w:spacing w:before="80" w:after="80" w:line="288" w:lineRule="auto"/>
                    <w:ind w:left="37" w:hanging="11"/>
                    <w:jc w:val="left"/>
                    <w:rPr>
                      <w:rFonts w:eastAsia="Calibri"/>
                      <w:szCs w:val="22"/>
                    </w:rPr>
                  </w:pPr>
                  <w:r w:rsidRPr="00EB6252">
                    <w:rPr>
                      <w:rFonts w:eastAsia="Calibri"/>
                      <w:szCs w:val="22"/>
                    </w:rPr>
                    <w:t>4.1</w:t>
                  </w:r>
                </w:p>
              </w:tc>
              <w:tc>
                <w:tcPr>
                  <w:tcW w:w="5386" w:type="dxa"/>
                  <w:shd w:val="clear" w:color="auto" w:fill="auto"/>
                </w:tcPr>
                <w:p w14:paraId="7A65FC01" w14:textId="77777777" w:rsidR="0051265F" w:rsidRPr="00EB6252" w:rsidRDefault="0051265F" w:rsidP="0051265F">
                  <w:pPr>
                    <w:pStyle w:val="TableBodyCentre"/>
                    <w:spacing w:before="80" w:after="80" w:line="288" w:lineRule="auto"/>
                    <w:jc w:val="left"/>
                    <w:rPr>
                      <w:rStyle w:val="Instruction"/>
                    </w:rPr>
                  </w:pPr>
                  <w:r w:rsidRPr="00EB6252">
                    <w:rPr>
                      <w:rStyle w:val="Instruction"/>
                    </w:rPr>
                    <w:t xml:space="preserve">In-house or Outsourced </w:t>
                  </w:r>
                  <w:r>
                    <w:rPr>
                      <w:rStyle w:val="Instruction"/>
                    </w:rPr>
                    <w:t>Material</w:t>
                  </w:r>
                  <w:r w:rsidRPr="00EB6252">
                    <w:rPr>
                      <w:rStyle w:val="Instruction"/>
                    </w:rPr>
                    <w:t xml:space="preserve"> Manufacturing</w:t>
                  </w:r>
                </w:p>
              </w:tc>
              <w:tc>
                <w:tcPr>
                  <w:tcW w:w="3402" w:type="dxa"/>
                  <w:shd w:val="clear" w:color="auto" w:fill="auto"/>
                </w:tcPr>
                <w:p w14:paraId="3581BE98" w14:textId="77777777" w:rsidR="0051265F" w:rsidRPr="00EB6252" w:rsidRDefault="0051265F" w:rsidP="0051265F">
                  <w:pPr>
                    <w:pStyle w:val="TableBodyCentre"/>
                    <w:spacing w:before="80" w:after="80" w:line="288" w:lineRule="auto"/>
                    <w:jc w:val="left"/>
                    <w:rPr>
                      <w:rStyle w:val="Instruction"/>
                    </w:rPr>
                  </w:pPr>
                  <w:r w:rsidRPr="00EB6252">
                    <w:rPr>
                      <w:rStyle w:val="Instruction"/>
                    </w:rPr>
                    <w:t>In-house 100%, Out-sourced - 0%</w:t>
                  </w:r>
                </w:p>
              </w:tc>
              <w:tc>
                <w:tcPr>
                  <w:tcW w:w="1265" w:type="dxa"/>
                  <w:shd w:val="clear" w:color="auto" w:fill="auto"/>
                </w:tcPr>
                <w:p w14:paraId="4D7991A1" w14:textId="77777777" w:rsidR="0051265F" w:rsidRPr="00EB6252" w:rsidRDefault="0051265F" w:rsidP="0051265F">
                  <w:pPr>
                    <w:pStyle w:val="TableBodyCentre"/>
                    <w:spacing w:before="80" w:after="80" w:line="288" w:lineRule="auto"/>
                    <w:jc w:val="left"/>
                    <w:rPr>
                      <w:rStyle w:val="Instruction"/>
                    </w:rPr>
                  </w:pPr>
                </w:p>
              </w:tc>
              <w:tc>
                <w:tcPr>
                  <w:tcW w:w="2988" w:type="dxa"/>
                  <w:tcBorders>
                    <w:right w:val="single" w:sz="4" w:space="0" w:color="auto"/>
                  </w:tcBorders>
                  <w:shd w:val="clear" w:color="auto" w:fill="auto"/>
                </w:tcPr>
                <w:p w14:paraId="4BD4A11C" w14:textId="77777777" w:rsidR="0051265F" w:rsidRPr="00EB6252" w:rsidRDefault="0051265F" w:rsidP="0051265F">
                  <w:pPr>
                    <w:pStyle w:val="TableBodyCentre"/>
                    <w:spacing w:before="80" w:after="80" w:line="288" w:lineRule="auto"/>
                    <w:rPr>
                      <w:rStyle w:val="Instruction"/>
                    </w:rPr>
                  </w:pPr>
                  <w:r>
                    <w:rPr>
                      <w:rStyle w:val="Instruction"/>
                    </w:rPr>
                    <w:t>50</w:t>
                  </w:r>
                </w:p>
              </w:tc>
            </w:tr>
            <w:tr w:rsidR="0051265F" w:rsidRPr="00EB6252" w14:paraId="7E0C5F07" w14:textId="77777777" w:rsidTr="00F75DB6">
              <w:tc>
                <w:tcPr>
                  <w:tcW w:w="1148" w:type="dxa"/>
                  <w:shd w:val="clear" w:color="auto" w:fill="auto"/>
                </w:tcPr>
                <w:p w14:paraId="1A2C9CE8" w14:textId="77777777" w:rsidR="0051265F" w:rsidRPr="00EB6252"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3C8C1F69" w14:textId="77777777" w:rsidR="0051265F" w:rsidRPr="00EB6252"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4.2</w:t>
                  </w:r>
                </w:p>
              </w:tc>
              <w:tc>
                <w:tcPr>
                  <w:tcW w:w="5386" w:type="dxa"/>
                  <w:shd w:val="clear" w:color="auto" w:fill="auto"/>
                </w:tcPr>
                <w:p w14:paraId="669DE2A6" w14:textId="77777777" w:rsidR="0051265F" w:rsidRPr="00EB6252" w:rsidRDefault="0051265F" w:rsidP="0051265F">
                  <w:pPr>
                    <w:pStyle w:val="TableBodyCentre"/>
                    <w:spacing w:before="80" w:after="80" w:line="288" w:lineRule="auto"/>
                    <w:jc w:val="left"/>
                    <w:rPr>
                      <w:rStyle w:val="Instruction"/>
                    </w:rPr>
                  </w:pPr>
                  <w:r w:rsidRPr="00A554C0">
                    <w:rPr>
                      <w:rStyle w:val="Instruction"/>
                    </w:rPr>
                    <w:t>In-house or Outsourced Fabric Manufacturing</w:t>
                  </w:r>
                </w:p>
              </w:tc>
              <w:tc>
                <w:tcPr>
                  <w:tcW w:w="3402" w:type="dxa"/>
                  <w:shd w:val="clear" w:color="auto" w:fill="auto"/>
                </w:tcPr>
                <w:p w14:paraId="520CDC89" w14:textId="77777777" w:rsidR="0051265F" w:rsidRPr="00EB6252" w:rsidRDefault="0051265F" w:rsidP="0051265F">
                  <w:pPr>
                    <w:pStyle w:val="TableBodyCentre"/>
                    <w:spacing w:before="80" w:after="80" w:line="288" w:lineRule="auto"/>
                    <w:jc w:val="left"/>
                    <w:rPr>
                      <w:rStyle w:val="Instruction"/>
                    </w:rPr>
                  </w:pPr>
                  <w:r w:rsidRPr="00A554C0">
                    <w:rPr>
                      <w:rStyle w:val="Instruction"/>
                    </w:rPr>
                    <w:t>In-house 100%, Out-sourced - 0%</w:t>
                  </w:r>
                </w:p>
              </w:tc>
              <w:tc>
                <w:tcPr>
                  <w:tcW w:w="1265" w:type="dxa"/>
                  <w:shd w:val="clear" w:color="auto" w:fill="auto"/>
                </w:tcPr>
                <w:p w14:paraId="527552A1" w14:textId="77777777" w:rsidR="0051265F" w:rsidRPr="00EB6252"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tcPr>
                <w:p w14:paraId="79EFC2AD" w14:textId="77777777" w:rsidR="0051265F" w:rsidRPr="00EB6252" w:rsidRDefault="0051265F" w:rsidP="0051265F">
                  <w:pPr>
                    <w:pStyle w:val="TableBodyCentre"/>
                    <w:spacing w:before="80" w:after="80" w:line="288" w:lineRule="auto"/>
                    <w:rPr>
                      <w:rStyle w:val="Instruction"/>
                    </w:rPr>
                  </w:pPr>
                  <w:r>
                    <w:rPr>
                      <w:rStyle w:val="Instruction"/>
                    </w:rPr>
                    <w:t>50</w:t>
                  </w:r>
                </w:p>
              </w:tc>
            </w:tr>
            <w:tr w:rsidR="0051265F" w:rsidRPr="00EB6252" w14:paraId="0CEBA7A8" w14:textId="77777777" w:rsidTr="00F75DB6">
              <w:tc>
                <w:tcPr>
                  <w:tcW w:w="1148" w:type="dxa"/>
                  <w:shd w:val="clear" w:color="auto" w:fill="auto"/>
                </w:tcPr>
                <w:p w14:paraId="3BA69D3C" w14:textId="77777777" w:rsidR="0051265F" w:rsidRPr="00EB6252" w:rsidRDefault="0051265F" w:rsidP="0051265F">
                  <w:pPr>
                    <w:pStyle w:val="TableBodyCentre"/>
                    <w:spacing w:before="80" w:after="80" w:line="288" w:lineRule="auto"/>
                    <w:jc w:val="left"/>
                    <w:rPr>
                      <w:rFonts w:eastAsia="Calibri"/>
                      <w:b/>
                      <w:szCs w:val="22"/>
                    </w:rPr>
                  </w:pPr>
                  <w:r w:rsidRPr="00EB6252">
                    <w:rPr>
                      <w:rFonts w:eastAsia="Calibri"/>
                      <w:b/>
                      <w:szCs w:val="22"/>
                    </w:rPr>
                    <w:t>5.</w:t>
                  </w:r>
                </w:p>
              </w:tc>
              <w:tc>
                <w:tcPr>
                  <w:tcW w:w="6087" w:type="dxa"/>
                  <w:gridSpan w:val="2"/>
                  <w:shd w:val="clear" w:color="auto" w:fill="auto"/>
                </w:tcPr>
                <w:p w14:paraId="01EACCDC" w14:textId="77777777" w:rsidR="0051265F" w:rsidRPr="00EB6252" w:rsidRDefault="0051265F" w:rsidP="0051265F">
                  <w:pPr>
                    <w:pStyle w:val="TableBodyCentre"/>
                    <w:spacing w:before="80" w:after="80" w:line="288" w:lineRule="auto"/>
                    <w:jc w:val="left"/>
                    <w:rPr>
                      <w:rFonts w:eastAsia="Calibri"/>
                      <w:b/>
                      <w:szCs w:val="22"/>
                    </w:rPr>
                  </w:pPr>
                  <w:r w:rsidRPr="00EB6252">
                    <w:rPr>
                      <w:rStyle w:val="Instruction"/>
                      <w:b/>
                    </w:rPr>
                    <w:t>Technical Quality Assurance</w:t>
                  </w:r>
                </w:p>
              </w:tc>
              <w:tc>
                <w:tcPr>
                  <w:tcW w:w="3402" w:type="dxa"/>
                  <w:shd w:val="clear" w:color="auto" w:fill="auto"/>
                </w:tcPr>
                <w:p w14:paraId="27C1C108" w14:textId="77777777" w:rsidR="0051265F" w:rsidRPr="00EB6252" w:rsidRDefault="0051265F" w:rsidP="0051265F">
                  <w:pPr>
                    <w:pStyle w:val="TableBodyCentre"/>
                    <w:spacing w:before="80" w:after="80" w:line="288" w:lineRule="auto"/>
                    <w:jc w:val="left"/>
                    <w:rPr>
                      <w:rFonts w:eastAsia="Calibri"/>
                      <w:b/>
                      <w:szCs w:val="22"/>
                    </w:rPr>
                  </w:pPr>
                </w:p>
              </w:tc>
              <w:tc>
                <w:tcPr>
                  <w:tcW w:w="1265" w:type="dxa"/>
                  <w:shd w:val="clear" w:color="auto" w:fill="auto"/>
                </w:tcPr>
                <w:p w14:paraId="4F1710B9" w14:textId="77777777" w:rsidR="0051265F" w:rsidRPr="00EB6252" w:rsidRDefault="0051265F" w:rsidP="0051265F">
                  <w:pPr>
                    <w:pStyle w:val="TableBodyCentre"/>
                    <w:spacing w:before="80" w:after="80" w:line="288" w:lineRule="auto"/>
                    <w:rPr>
                      <w:rStyle w:val="Instruction"/>
                      <w:b/>
                    </w:rPr>
                  </w:pPr>
                  <w:r w:rsidRPr="00EB6252">
                    <w:rPr>
                      <w:rStyle w:val="Instruction"/>
                      <w:b/>
                    </w:rPr>
                    <w:t>20</w:t>
                  </w:r>
                </w:p>
              </w:tc>
              <w:tc>
                <w:tcPr>
                  <w:tcW w:w="2988" w:type="dxa"/>
                  <w:tcBorders>
                    <w:right w:val="single" w:sz="4" w:space="0" w:color="auto"/>
                  </w:tcBorders>
                  <w:shd w:val="clear" w:color="auto" w:fill="auto"/>
                </w:tcPr>
                <w:p w14:paraId="42E95842" w14:textId="77777777" w:rsidR="0051265F" w:rsidRPr="00EB6252" w:rsidRDefault="0051265F" w:rsidP="0051265F">
                  <w:pPr>
                    <w:pStyle w:val="TableBodyCentre"/>
                    <w:spacing w:before="80" w:after="80" w:line="288" w:lineRule="auto"/>
                    <w:rPr>
                      <w:rStyle w:val="Instruction"/>
                      <w:b/>
                    </w:rPr>
                  </w:pPr>
                  <w:r>
                    <w:rPr>
                      <w:rStyle w:val="Instruction"/>
                      <w:b/>
                    </w:rPr>
                    <w:t>100</w:t>
                  </w:r>
                </w:p>
              </w:tc>
            </w:tr>
            <w:tr w:rsidR="0051265F" w14:paraId="79DBBFDD" w14:textId="77777777" w:rsidTr="00F75DB6">
              <w:tc>
                <w:tcPr>
                  <w:tcW w:w="1148" w:type="dxa"/>
                  <w:shd w:val="clear" w:color="auto" w:fill="auto"/>
                </w:tcPr>
                <w:p w14:paraId="478B9D0A"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52146DA3"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5</w:t>
                  </w:r>
                  <w:r w:rsidRPr="00A23F9B">
                    <w:rPr>
                      <w:rFonts w:eastAsia="Calibri"/>
                      <w:szCs w:val="22"/>
                    </w:rPr>
                    <w:t>.1</w:t>
                  </w:r>
                </w:p>
              </w:tc>
              <w:tc>
                <w:tcPr>
                  <w:tcW w:w="5386" w:type="dxa"/>
                  <w:shd w:val="clear" w:color="auto" w:fill="auto"/>
                  <w:vAlign w:val="bottom"/>
                </w:tcPr>
                <w:p w14:paraId="74BEDA5B" w14:textId="77777777" w:rsidR="0051265F" w:rsidRDefault="0051265F" w:rsidP="0051265F">
                  <w:pPr>
                    <w:rPr>
                      <w:rFonts w:ascii="Calibri" w:hAnsi="Calibri"/>
                      <w:color w:val="000000"/>
                    </w:rPr>
                  </w:pPr>
                  <w:r>
                    <w:rPr>
                      <w:rFonts w:ascii="Calibri" w:hAnsi="Calibri"/>
                      <w:color w:val="000000"/>
                    </w:rPr>
                    <w:t>Dedicated and demarcated quarantine area</w:t>
                  </w:r>
                </w:p>
              </w:tc>
              <w:tc>
                <w:tcPr>
                  <w:tcW w:w="3402" w:type="dxa"/>
                  <w:shd w:val="clear" w:color="auto" w:fill="auto"/>
                  <w:vAlign w:val="bottom"/>
                </w:tcPr>
                <w:p w14:paraId="58CBD496" w14:textId="77777777" w:rsidR="0051265F" w:rsidRDefault="0051265F" w:rsidP="0051265F">
                  <w:pPr>
                    <w:rPr>
                      <w:rFonts w:ascii="Calibri" w:hAnsi="Calibri"/>
                      <w:color w:val="000000"/>
                    </w:rPr>
                  </w:pPr>
                  <w:r>
                    <w:rPr>
                      <w:rFonts w:ascii="Calibri" w:hAnsi="Calibri"/>
                      <w:color w:val="000000"/>
                    </w:rPr>
                    <w:t xml:space="preserve">Yes or </w:t>
                  </w:r>
                  <w:proofErr w:type="gramStart"/>
                  <w:r>
                    <w:rPr>
                      <w:rFonts w:ascii="Calibri" w:hAnsi="Calibri"/>
                      <w:color w:val="000000"/>
                    </w:rPr>
                    <w:t>No</w:t>
                  </w:r>
                  <w:proofErr w:type="gramEnd"/>
                  <w:r>
                    <w:rPr>
                      <w:rFonts w:ascii="Calibri" w:hAnsi="Calibri"/>
                      <w:color w:val="000000"/>
                    </w:rPr>
                    <w:t xml:space="preserve"> </w:t>
                  </w:r>
                </w:p>
              </w:tc>
              <w:tc>
                <w:tcPr>
                  <w:tcW w:w="1265" w:type="dxa"/>
                  <w:shd w:val="clear" w:color="auto" w:fill="auto"/>
                </w:tcPr>
                <w:p w14:paraId="1EA75E54"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vAlign w:val="bottom"/>
                </w:tcPr>
                <w:p w14:paraId="15DA7C35" w14:textId="77777777" w:rsidR="0051265F" w:rsidRDefault="0051265F" w:rsidP="0051265F">
                  <w:pPr>
                    <w:jc w:val="center"/>
                    <w:rPr>
                      <w:rFonts w:ascii="Calibri" w:hAnsi="Calibri"/>
                      <w:color w:val="000000"/>
                    </w:rPr>
                  </w:pPr>
                  <w:r>
                    <w:rPr>
                      <w:rFonts w:ascii="Calibri" w:hAnsi="Calibri"/>
                      <w:color w:val="000000"/>
                    </w:rPr>
                    <w:t>10</w:t>
                  </w:r>
                </w:p>
              </w:tc>
            </w:tr>
            <w:tr w:rsidR="0051265F" w14:paraId="35FEAB95" w14:textId="77777777" w:rsidTr="00F75DB6">
              <w:tc>
                <w:tcPr>
                  <w:tcW w:w="1148" w:type="dxa"/>
                  <w:shd w:val="clear" w:color="auto" w:fill="auto"/>
                </w:tcPr>
                <w:p w14:paraId="7E5C6D7A"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3AE0EC9D"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5</w:t>
                  </w:r>
                  <w:r w:rsidRPr="00A23F9B">
                    <w:rPr>
                      <w:rFonts w:eastAsia="Calibri"/>
                      <w:szCs w:val="22"/>
                    </w:rPr>
                    <w:t>.2</w:t>
                  </w:r>
                </w:p>
              </w:tc>
              <w:tc>
                <w:tcPr>
                  <w:tcW w:w="5386" w:type="dxa"/>
                  <w:shd w:val="clear" w:color="auto" w:fill="auto"/>
                  <w:vAlign w:val="bottom"/>
                </w:tcPr>
                <w:p w14:paraId="61E21049" w14:textId="77777777" w:rsidR="0051265F" w:rsidRDefault="0051265F" w:rsidP="0051265F">
                  <w:pPr>
                    <w:rPr>
                      <w:rFonts w:ascii="Calibri" w:hAnsi="Calibri"/>
                      <w:color w:val="000000"/>
                    </w:rPr>
                  </w:pPr>
                  <w:r>
                    <w:rPr>
                      <w:rFonts w:ascii="Calibri" w:hAnsi="Calibri"/>
                      <w:color w:val="000000"/>
                    </w:rPr>
                    <w:t>Material Storage and Identification Control Procedure</w:t>
                  </w:r>
                </w:p>
              </w:tc>
              <w:tc>
                <w:tcPr>
                  <w:tcW w:w="3402" w:type="dxa"/>
                  <w:shd w:val="clear" w:color="auto" w:fill="auto"/>
                  <w:vAlign w:val="bottom"/>
                </w:tcPr>
                <w:p w14:paraId="3897A4C6" w14:textId="77777777" w:rsidR="0051265F" w:rsidRDefault="0051265F" w:rsidP="0051265F">
                  <w:pPr>
                    <w:rPr>
                      <w:rFonts w:ascii="Calibri" w:hAnsi="Calibri"/>
                      <w:color w:val="000000"/>
                    </w:rPr>
                  </w:pPr>
                  <w:r>
                    <w:rPr>
                      <w:rFonts w:ascii="Calibri" w:hAnsi="Calibri"/>
                      <w:color w:val="000000"/>
                    </w:rPr>
                    <w:t>Provide approved procedure</w:t>
                  </w:r>
                </w:p>
              </w:tc>
              <w:tc>
                <w:tcPr>
                  <w:tcW w:w="1265" w:type="dxa"/>
                  <w:shd w:val="clear" w:color="auto" w:fill="auto"/>
                </w:tcPr>
                <w:p w14:paraId="2C991B1E"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vAlign w:val="bottom"/>
                </w:tcPr>
                <w:p w14:paraId="08B229EA" w14:textId="77777777" w:rsidR="0051265F" w:rsidRDefault="0051265F" w:rsidP="0051265F">
                  <w:pPr>
                    <w:jc w:val="center"/>
                    <w:rPr>
                      <w:rFonts w:ascii="Calibri" w:hAnsi="Calibri"/>
                      <w:color w:val="000000"/>
                    </w:rPr>
                  </w:pPr>
                  <w:r>
                    <w:rPr>
                      <w:rFonts w:ascii="Calibri" w:hAnsi="Calibri"/>
                      <w:color w:val="000000"/>
                    </w:rPr>
                    <w:t>15</w:t>
                  </w:r>
                </w:p>
              </w:tc>
            </w:tr>
            <w:tr w:rsidR="0051265F" w14:paraId="2DDE023E" w14:textId="77777777" w:rsidTr="00F75DB6">
              <w:tc>
                <w:tcPr>
                  <w:tcW w:w="1148" w:type="dxa"/>
                  <w:shd w:val="clear" w:color="auto" w:fill="auto"/>
                </w:tcPr>
                <w:p w14:paraId="0609481A"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2D1FC02C"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5.3</w:t>
                  </w:r>
                </w:p>
              </w:tc>
              <w:tc>
                <w:tcPr>
                  <w:tcW w:w="5386" w:type="dxa"/>
                  <w:shd w:val="clear" w:color="auto" w:fill="auto"/>
                  <w:vAlign w:val="bottom"/>
                </w:tcPr>
                <w:p w14:paraId="361C30B3" w14:textId="77777777" w:rsidR="0051265F" w:rsidRDefault="0051265F" w:rsidP="0051265F">
                  <w:pPr>
                    <w:rPr>
                      <w:rFonts w:ascii="Calibri" w:hAnsi="Calibri"/>
                      <w:color w:val="000000"/>
                    </w:rPr>
                  </w:pPr>
                  <w:r>
                    <w:rPr>
                      <w:rFonts w:ascii="Calibri" w:hAnsi="Calibri"/>
                      <w:color w:val="000000"/>
                    </w:rPr>
                    <w:t>Incoming Goods Inspection Procedure</w:t>
                  </w:r>
                </w:p>
              </w:tc>
              <w:tc>
                <w:tcPr>
                  <w:tcW w:w="3402" w:type="dxa"/>
                  <w:shd w:val="clear" w:color="auto" w:fill="auto"/>
                  <w:vAlign w:val="bottom"/>
                </w:tcPr>
                <w:p w14:paraId="72851F43" w14:textId="77777777" w:rsidR="0051265F" w:rsidRDefault="0051265F" w:rsidP="0051265F">
                  <w:pPr>
                    <w:rPr>
                      <w:rFonts w:ascii="Calibri" w:hAnsi="Calibri"/>
                      <w:color w:val="000000"/>
                    </w:rPr>
                  </w:pPr>
                  <w:r>
                    <w:rPr>
                      <w:rFonts w:ascii="Calibri" w:hAnsi="Calibri"/>
                      <w:color w:val="000000"/>
                    </w:rPr>
                    <w:t>Provide approved procedure</w:t>
                  </w:r>
                </w:p>
              </w:tc>
              <w:tc>
                <w:tcPr>
                  <w:tcW w:w="1265" w:type="dxa"/>
                  <w:shd w:val="clear" w:color="auto" w:fill="auto"/>
                </w:tcPr>
                <w:p w14:paraId="780D3E2E"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vAlign w:val="bottom"/>
                </w:tcPr>
                <w:p w14:paraId="2F1759D5" w14:textId="77777777" w:rsidR="0051265F" w:rsidRDefault="0051265F" w:rsidP="0051265F">
                  <w:pPr>
                    <w:jc w:val="center"/>
                    <w:rPr>
                      <w:rFonts w:ascii="Calibri" w:hAnsi="Calibri"/>
                      <w:color w:val="000000"/>
                    </w:rPr>
                  </w:pPr>
                  <w:r>
                    <w:rPr>
                      <w:rFonts w:ascii="Calibri" w:hAnsi="Calibri"/>
                      <w:color w:val="000000"/>
                    </w:rPr>
                    <w:t>15</w:t>
                  </w:r>
                </w:p>
              </w:tc>
            </w:tr>
            <w:tr w:rsidR="0051265F" w14:paraId="67A774AE" w14:textId="77777777" w:rsidTr="00F75DB6">
              <w:tc>
                <w:tcPr>
                  <w:tcW w:w="1148" w:type="dxa"/>
                  <w:shd w:val="clear" w:color="auto" w:fill="auto"/>
                </w:tcPr>
                <w:p w14:paraId="3908D167"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22561DD5"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5.4</w:t>
                  </w:r>
                </w:p>
              </w:tc>
              <w:tc>
                <w:tcPr>
                  <w:tcW w:w="5386" w:type="dxa"/>
                  <w:shd w:val="clear" w:color="auto" w:fill="auto"/>
                  <w:vAlign w:val="bottom"/>
                </w:tcPr>
                <w:p w14:paraId="5CC33DCF" w14:textId="77777777" w:rsidR="0051265F" w:rsidRDefault="0051265F" w:rsidP="0051265F">
                  <w:pPr>
                    <w:rPr>
                      <w:rFonts w:ascii="Calibri" w:hAnsi="Calibri"/>
                      <w:color w:val="000000"/>
                    </w:rPr>
                  </w:pPr>
                  <w:r>
                    <w:rPr>
                      <w:rFonts w:ascii="Calibri" w:hAnsi="Calibri"/>
                      <w:color w:val="000000"/>
                    </w:rPr>
                    <w:t>Sub-supplier approval process</w:t>
                  </w:r>
                </w:p>
              </w:tc>
              <w:tc>
                <w:tcPr>
                  <w:tcW w:w="3402" w:type="dxa"/>
                  <w:shd w:val="clear" w:color="auto" w:fill="auto"/>
                  <w:vAlign w:val="bottom"/>
                </w:tcPr>
                <w:p w14:paraId="49270856" w14:textId="77777777" w:rsidR="0051265F" w:rsidRDefault="0051265F" w:rsidP="0051265F">
                  <w:pPr>
                    <w:rPr>
                      <w:rFonts w:ascii="Calibri" w:hAnsi="Calibri"/>
                      <w:color w:val="000000"/>
                    </w:rPr>
                  </w:pPr>
                  <w:r>
                    <w:rPr>
                      <w:rFonts w:ascii="Calibri" w:hAnsi="Calibri"/>
                      <w:color w:val="000000"/>
                    </w:rPr>
                    <w:t>Provide approved procedure</w:t>
                  </w:r>
                </w:p>
              </w:tc>
              <w:tc>
                <w:tcPr>
                  <w:tcW w:w="1265" w:type="dxa"/>
                  <w:shd w:val="clear" w:color="auto" w:fill="auto"/>
                </w:tcPr>
                <w:p w14:paraId="7977B8C9"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vAlign w:val="bottom"/>
                </w:tcPr>
                <w:p w14:paraId="00F8E64B" w14:textId="77777777" w:rsidR="0051265F" w:rsidRDefault="0051265F" w:rsidP="0051265F">
                  <w:pPr>
                    <w:jc w:val="center"/>
                    <w:rPr>
                      <w:rFonts w:ascii="Calibri" w:hAnsi="Calibri"/>
                      <w:color w:val="000000"/>
                    </w:rPr>
                  </w:pPr>
                  <w:r>
                    <w:rPr>
                      <w:rFonts w:ascii="Calibri" w:hAnsi="Calibri"/>
                      <w:color w:val="000000"/>
                    </w:rPr>
                    <w:t>15</w:t>
                  </w:r>
                </w:p>
              </w:tc>
            </w:tr>
            <w:tr w:rsidR="0051265F" w14:paraId="03322294" w14:textId="77777777" w:rsidTr="00F75DB6">
              <w:tc>
                <w:tcPr>
                  <w:tcW w:w="1148" w:type="dxa"/>
                  <w:shd w:val="clear" w:color="auto" w:fill="auto"/>
                </w:tcPr>
                <w:p w14:paraId="1E342236"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51113F3E"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5.5</w:t>
                  </w:r>
                </w:p>
              </w:tc>
              <w:tc>
                <w:tcPr>
                  <w:tcW w:w="5386" w:type="dxa"/>
                  <w:shd w:val="clear" w:color="auto" w:fill="auto"/>
                  <w:vAlign w:val="bottom"/>
                </w:tcPr>
                <w:p w14:paraId="1DB40E42" w14:textId="77777777" w:rsidR="0051265F" w:rsidRDefault="0051265F" w:rsidP="0051265F">
                  <w:pPr>
                    <w:rPr>
                      <w:rFonts w:ascii="Calibri" w:hAnsi="Calibri"/>
                      <w:color w:val="000000"/>
                    </w:rPr>
                  </w:pPr>
                  <w:r>
                    <w:rPr>
                      <w:rFonts w:ascii="Calibri" w:hAnsi="Calibri"/>
                      <w:color w:val="000000"/>
                    </w:rPr>
                    <w:t>Sub-supplier performance management</w:t>
                  </w:r>
                </w:p>
              </w:tc>
              <w:tc>
                <w:tcPr>
                  <w:tcW w:w="3402" w:type="dxa"/>
                  <w:shd w:val="clear" w:color="auto" w:fill="auto"/>
                  <w:vAlign w:val="bottom"/>
                </w:tcPr>
                <w:p w14:paraId="1F93C090" w14:textId="77777777" w:rsidR="0051265F" w:rsidRDefault="0051265F" w:rsidP="0051265F">
                  <w:pPr>
                    <w:rPr>
                      <w:rFonts w:ascii="Calibri" w:hAnsi="Calibri"/>
                      <w:color w:val="000000"/>
                    </w:rPr>
                  </w:pPr>
                  <w:r>
                    <w:rPr>
                      <w:rFonts w:ascii="Calibri" w:hAnsi="Calibri"/>
                      <w:color w:val="000000"/>
                    </w:rPr>
                    <w:t>Yes or No, Provide Proof</w:t>
                  </w:r>
                </w:p>
              </w:tc>
              <w:tc>
                <w:tcPr>
                  <w:tcW w:w="1265" w:type="dxa"/>
                  <w:shd w:val="clear" w:color="auto" w:fill="auto"/>
                </w:tcPr>
                <w:p w14:paraId="024F0BD7"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vAlign w:val="bottom"/>
                </w:tcPr>
                <w:p w14:paraId="2D85DB13" w14:textId="77777777" w:rsidR="0051265F" w:rsidRDefault="0051265F" w:rsidP="0051265F">
                  <w:pPr>
                    <w:jc w:val="center"/>
                    <w:rPr>
                      <w:rFonts w:ascii="Calibri" w:hAnsi="Calibri"/>
                      <w:color w:val="000000"/>
                    </w:rPr>
                  </w:pPr>
                  <w:r>
                    <w:rPr>
                      <w:rFonts w:ascii="Calibri" w:hAnsi="Calibri"/>
                      <w:color w:val="000000"/>
                    </w:rPr>
                    <w:t>10</w:t>
                  </w:r>
                </w:p>
              </w:tc>
            </w:tr>
            <w:tr w:rsidR="0051265F" w14:paraId="7FA4E9AD" w14:textId="77777777" w:rsidTr="00F75DB6">
              <w:tc>
                <w:tcPr>
                  <w:tcW w:w="1148" w:type="dxa"/>
                  <w:shd w:val="clear" w:color="auto" w:fill="auto"/>
                </w:tcPr>
                <w:p w14:paraId="35653480"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069BD6D7"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5.6</w:t>
                  </w:r>
                </w:p>
              </w:tc>
              <w:tc>
                <w:tcPr>
                  <w:tcW w:w="5386" w:type="dxa"/>
                  <w:shd w:val="clear" w:color="auto" w:fill="auto"/>
                  <w:vAlign w:val="bottom"/>
                </w:tcPr>
                <w:p w14:paraId="238DB366" w14:textId="77777777" w:rsidR="0051265F" w:rsidRDefault="0051265F" w:rsidP="0051265F">
                  <w:pPr>
                    <w:rPr>
                      <w:rFonts w:ascii="Calibri" w:hAnsi="Calibri"/>
                      <w:color w:val="000000"/>
                    </w:rPr>
                  </w:pPr>
                  <w:r>
                    <w:rPr>
                      <w:rFonts w:ascii="Calibri" w:hAnsi="Calibri"/>
                      <w:color w:val="000000"/>
                    </w:rPr>
                    <w:t>Draft product ITP</w:t>
                  </w:r>
                </w:p>
              </w:tc>
              <w:tc>
                <w:tcPr>
                  <w:tcW w:w="3402" w:type="dxa"/>
                  <w:shd w:val="clear" w:color="auto" w:fill="auto"/>
                  <w:vAlign w:val="bottom"/>
                </w:tcPr>
                <w:p w14:paraId="0E2819DD" w14:textId="77777777" w:rsidR="0051265F" w:rsidRDefault="0051265F" w:rsidP="0051265F">
                  <w:pPr>
                    <w:rPr>
                      <w:rFonts w:ascii="Calibri" w:hAnsi="Calibri"/>
                      <w:color w:val="000000"/>
                    </w:rPr>
                  </w:pPr>
                  <w:r>
                    <w:rPr>
                      <w:rFonts w:ascii="Calibri" w:hAnsi="Calibri"/>
                      <w:color w:val="000000"/>
                    </w:rPr>
                    <w:t>Copy provided or not</w:t>
                  </w:r>
                </w:p>
              </w:tc>
              <w:tc>
                <w:tcPr>
                  <w:tcW w:w="1265" w:type="dxa"/>
                  <w:shd w:val="clear" w:color="auto" w:fill="auto"/>
                </w:tcPr>
                <w:p w14:paraId="3374E38A"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vAlign w:val="bottom"/>
                </w:tcPr>
                <w:p w14:paraId="2649FE13" w14:textId="77777777" w:rsidR="0051265F" w:rsidRDefault="0051265F" w:rsidP="0051265F">
                  <w:pPr>
                    <w:jc w:val="center"/>
                    <w:rPr>
                      <w:rFonts w:ascii="Calibri" w:hAnsi="Calibri"/>
                      <w:color w:val="000000"/>
                    </w:rPr>
                  </w:pPr>
                  <w:r>
                    <w:rPr>
                      <w:rFonts w:ascii="Calibri" w:hAnsi="Calibri"/>
                      <w:color w:val="000000"/>
                    </w:rPr>
                    <w:t>35</w:t>
                  </w:r>
                </w:p>
              </w:tc>
            </w:tr>
            <w:tr w:rsidR="0051265F" w:rsidRPr="00EB6252" w14:paraId="3661FB54" w14:textId="77777777" w:rsidTr="00F75DB6">
              <w:tc>
                <w:tcPr>
                  <w:tcW w:w="1148" w:type="dxa"/>
                  <w:shd w:val="clear" w:color="auto" w:fill="auto"/>
                </w:tcPr>
                <w:p w14:paraId="74A59CB0" w14:textId="77777777" w:rsidR="0051265F" w:rsidRPr="00EB6252" w:rsidRDefault="0051265F" w:rsidP="0051265F">
                  <w:pPr>
                    <w:pStyle w:val="TableBodyCentre"/>
                    <w:tabs>
                      <w:tab w:val="clear" w:pos="397"/>
                      <w:tab w:val="clear" w:pos="794"/>
                      <w:tab w:val="left" w:pos="33"/>
                    </w:tabs>
                    <w:spacing w:before="80" w:after="80" w:line="288" w:lineRule="auto"/>
                    <w:ind w:left="33"/>
                    <w:jc w:val="left"/>
                    <w:rPr>
                      <w:rFonts w:eastAsia="Calibri"/>
                      <w:b/>
                      <w:szCs w:val="22"/>
                    </w:rPr>
                  </w:pPr>
                  <w:r w:rsidRPr="00EB6252">
                    <w:rPr>
                      <w:rFonts w:eastAsia="Calibri"/>
                      <w:b/>
                      <w:szCs w:val="22"/>
                    </w:rPr>
                    <w:t>6.</w:t>
                  </w:r>
                </w:p>
              </w:tc>
              <w:tc>
                <w:tcPr>
                  <w:tcW w:w="6087" w:type="dxa"/>
                  <w:gridSpan w:val="2"/>
                  <w:shd w:val="clear" w:color="auto" w:fill="auto"/>
                </w:tcPr>
                <w:p w14:paraId="1078FC1C" w14:textId="77777777" w:rsidR="0051265F" w:rsidRPr="00EB6252" w:rsidRDefault="0051265F" w:rsidP="0051265F">
                  <w:pPr>
                    <w:pStyle w:val="TableBodyCentre"/>
                    <w:spacing w:before="80" w:after="80" w:line="288" w:lineRule="auto"/>
                    <w:jc w:val="left"/>
                    <w:rPr>
                      <w:rStyle w:val="Instruction"/>
                      <w:b/>
                    </w:rPr>
                  </w:pPr>
                  <w:r w:rsidRPr="00EB6252">
                    <w:rPr>
                      <w:rStyle w:val="Instruction"/>
                      <w:b/>
                    </w:rPr>
                    <w:t>Product Assessment</w:t>
                  </w:r>
                </w:p>
              </w:tc>
              <w:tc>
                <w:tcPr>
                  <w:tcW w:w="3402" w:type="dxa"/>
                  <w:shd w:val="clear" w:color="auto" w:fill="auto"/>
                </w:tcPr>
                <w:p w14:paraId="0C6C6E81" w14:textId="77777777" w:rsidR="0051265F" w:rsidRPr="00EB6252" w:rsidRDefault="0051265F" w:rsidP="0051265F">
                  <w:pPr>
                    <w:pStyle w:val="TableBodyCentre"/>
                    <w:spacing w:before="80" w:after="80" w:line="288" w:lineRule="auto"/>
                    <w:jc w:val="left"/>
                    <w:rPr>
                      <w:rStyle w:val="Instruction"/>
                      <w:b/>
                    </w:rPr>
                  </w:pPr>
                </w:p>
              </w:tc>
              <w:tc>
                <w:tcPr>
                  <w:tcW w:w="1265" w:type="dxa"/>
                  <w:shd w:val="clear" w:color="auto" w:fill="auto"/>
                </w:tcPr>
                <w:p w14:paraId="36D80469" w14:textId="77777777" w:rsidR="0051265F" w:rsidRPr="00EB6252" w:rsidRDefault="0051265F" w:rsidP="0051265F">
                  <w:pPr>
                    <w:pStyle w:val="TableBodyCentre"/>
                    <w:spacing w:before="80" w:after="80" w:line="288" w:lineRule="auto"/>
                    <w:rPr>
                      <w:rStyle w:val="Instruction"/>
                      <w:b/>
                    </w:rPr>
                  </w:pPr>
                  <w:r w:rsidRPr="00EB6252">
                    <w:rPr>
                      <w:rStyle w:val="Instruction"/>
                      <w:b/>
                    </w:rPr>
                    <w:t>20</w:t>
                  </w:r>
                </w:p>
              </w:tc>
              <w:tc>
                <w:tcPr>
                  <w:tcW w:w="2988" w:type="dxa"/>
                  <w:tcBorders>
                    <w:right w:val="single" w:sz="4" w:space="0" w:color="auto"/>
                  </w:tcBorders>
                  <w:shd w:val="clear" w:color="auto" w:fill="auto"/>
                </w:tcPr>
                <w:p w14:paraId="182DF6CE" w14:textId="77777777" w:rsidR="0051265F" w:rsidRPr="00EB6252" w:rsidRDefault="0051265F" w:rsidP="0051265F">
                  <w:pPr>
                    <w:pStyle w:val="TableBodyCentre"/>
                    <w:spacing w:before="80" w:after="80" w:line="288" w:lineRule="auto"/>
                    <w:rPr>
                      <w:rStyle w:val="Instruction"/>
                      <w:b/>
                    </w:rPr>
                  </w:pPr>
                  <w:r>
                    <w:rPr>
                      <w:rStyle w:val="Instruction"/>
                      <w:b/>
                    </w:rPr>
                    <w:t>100</w:t>
                  </w:r>
                </w:p>
              </w:tc>
            </w:tr>
            <w:tr w:rsidR="0051265F" w14:paraId="1B24BF8A" w14:textId="77777777" w:rsidTr="00F75DB6">
              <w:tc>
                <w:tcPr>
                  <w:tcW w:w="1148" w:type="dxa"/>
                  <w:shd w:val="clear" w:color="auto" w:fill="auto"/>
                </w:tcPr>
                <w:p w14:paraId="67F38BB9"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0544199E"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6.1</w:t>
                  </w:r>
                </w:p>
              </w:tc>
              <w:tc>
                <w:tcPr>
                  <w:tcW w:w="5386" w:type="dxa"/>
                  <w:shd w:val="clear" w:color="auto" w:fill="auto"/>
                  <w:vAlign w:val="bottom"/>
                </w:tcPr>
                <w:p w14:paraId="20977AF9" w14:textId="77777777" w:rsidR="0051265F" w:rsidRDefault="0051265F" w:rsidP="0051265F">
                  <w:pPr>
                    <w:rPr>
                      <w:rFonts w:ascii="Calibri" w:hAnsi="Calibri"/>
                      <w:color w:val="000000"/>
                    </w:rPr>
                  </w:pPr>
                  <w:r>
                    <w:rPr>
                      <w:rFonts w:ascii="Calibri" w:hAnsi="Calibri"/>
                      <w:color w:val="000000"/>
                    </w:rPr>
                    <w:t>Has the supplier sourced an Eskom approved fabric for Eskom QA approval</w:t>
                  </w:r>
                </w:p>
              </w:tc>
              <w:tc>
                <w:tcPr>
                  <w:tcW w:w="3402" w:type="dxa"/>
                  <w:shd w:val="clear" w:color="auto" w:fill="auto"/>
                  <w:vAlign w:val="bottom"/>
                </w:tcPr>
                <w:p w14:paraId="6E555B40" w14:textId="77777777" w:rsidR="0051265F" w:rsidRDefault="0051265F" w:rsidP="0051265F">
                  <w:pPr>
                    <w:rPr>
                      <w:rFonts w:ascii="Calibri" w:hAnsi="Calibri"/>
                      <w:color w:val="000000"/>
                    </w:rPr>
                  </w:pPr>
                  <w:r>
                    <w:rPr>
                      <w:rFonts w:ascii="Calibri" w:hAnsi="Calibri"/>
                      <w:color w:val="000000"/>
                    </w:rPr>
                    <w:t>Yes or No, Provide Proof</w:t>
                  </w:r>
                </w:p>
              </w:tc>
              <w:tc>
                <w:tcPr>
                  <w:tcW w:w="1265" w:type="dxa"/>
                  <w:shd w:val="clear" w:color="auto" w:fill="auto"/>
                </w:tcPr>
                <w:p w14:paraId="5B9A9A50"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vAlign w:val="bottom"/>
                </w:tcPr>
                <w:p w14:paraId="551ED6D6" w14:textId="77777777" w:rsidR="0051265F" w:rsidRDefault="0051265F" w:rsidP="0051265F">
                  <w:pPr>
                    <w:jc w:val="center"/>
                    <w:rPr>
                      <w:rFonts w:ascii="Calibri" w:hAnsi="Calibri"/>
                      <w:color w:val="000000"/>
                    </w:rPr>
                  </w:pPr>
                  <w:r>
                    <w:rPr>
                      <w:rFonts w:ascii="Calibri" w:hAnsi="Calibri"/>
                      <w:color w:val="000000"/>
                    </w:rPr>
                    <w:t>20</w:t>
                  </w:r>
                </w:p>
              </w:tc>
            </w:tr>
            <w:tr w:rsidR="0051265F" w14:paraId="01F9AAD7" w14:textId="77777777" w:rsidTr="00F75DB6">
              <w:tc>
                <w:tcPr>
                  <w:tcW w:w="1148" w:type="dxa"/>
                  <w:shd w:val="clear" w:color="auto" w:fill="auto"/>
                </w:tcPr>
                <w:p w14:paraId="6BD4C4E8"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5C92E5D3"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6.2</w:t>
                  </w:r>
                </w:p>
              </w:tc>
              <w:tc>
                <w:tcPr>
                  <w:tcW w:w="5386" w:type="dxa"/>
                  <w:shd w:val="clear" w:color="auto" w:fill="auto"/>
                  <w:vAlign w:val="bottom"/>
                </w:tcPr>
                <w:p w14:paraId="0A87BF13" w14:textId="77777777" w:rsidR="0051265F" w:rsidRDefault="0051265F" w:rsidP="0051265F">
                  <w:pPr>
                    <w:rPr>
                      <w:rFonts w:ascii="Calibri" w:hAnsi="Calibri"/>
                      <w:color w:val="000000"/>
                    </w:rPr>
                  </w:pPr>
                  <w:r>
                    <w:rPr>
                      <w:rFonts w:ascii="Calibri" w:hAnsi="Calibri"/>
                      <w:color w:val="000000"/>
                    </w:rPr>
                    <w:t>Has the supplier production drawings for the components of the Eskom bags</w:t>
                  </w:r>
                </w:p>
              </w:tc>
              <w:tc>
                <w:tcPr>
                  <w:tcW w:w="3402" w:type="dxa"/>
                  <w:shd w:val="clear" w:color="auto" w:fill="auto"/>
                  <w:vAlign w:val="bottom"/>
                </w:tcPr>
                <w:p w14:paraId="14B9F334" w14:textId="77777777" w:rsidR="0051265F" w:rsidRDefault="0051265F" w:rsidP="0051265F">
                  <w:pPr>
                    <w:rPr>
                      <w:rFonts w:ascii="Calibri" w:hAnsi="Calibri"/>
                      <w:color w:val="000000"/>
                    </w:rPr>
                  </w:pPr>
                  <w:r>
                    <w:rPr>
                      <w:rFonts w:ascii="Calibri" w:hAnsi="Calibri"/>
                      <w:color w:val="000000"/>
                    </w:rPr>
                    <w:t>Yes or No, Provide Proof</w:t>
                  </w:r>
                </w:p>
              </w:tc>
              <w:tc>
                <w:tcPr>
                  <w:tcW w:w="1265" w:type="dxa"/>
                  <w:shd w:val="clear" w:color="auto" w:fill="auto"/>
                </w:tcPr>
                <w:p w14:paraId="3CB3C751"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vAlign w:val="bottom"/>
                </w:tcPr>
                <w:p w14:paraId="57F23575" w14:textId="77777777" w:rsidR="0051265F" w:rsidRDefault="0051265F" w:rsidP="0051265F">
                  <w:pPr>
                    <w:jc w:val="center"/>
                    <w:rPr>
                      <w:rFonts w:ascii="Calibri" w:hAnsi="Calibri"/>
                      <w:color w:val="000000"/>
                    </w:rPr>
                  </w:pPr>
                  <w:r>
                    <w:rPr>
                      <w:rFonts w:ascii="Calibri" w:hAnsi="Calibri"/>
                      <w:color w:val="000000"/>
                    </w:rPr>
                    <w:t>15</w:t>
                  </w:r>
                </w:p>
              </w:tc>
            </w:tr>
            <w:tr w:rsidR="0051265F" w14:paraId="726161FF" w14:textId="77777777" w:rsidTr="00F75DB6">
              <w:tc>
                <w:tcPr>
                  <w:tcW w:w="1148" w:type="dxa"/>
                  <w:shd w:val="clear" w:color="auto" w:fill="auto"/>
                </w:tcPr>
                <w:p w14:paraId="621BABB5"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5A972209"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6.3</w:t>
                  </w:r>
                </w:p>
              </w:tc>
              <w:tc>
                <w:tcPr>
                  <w:tcW w:w="5386" w:type="dxa"/>
                  <w:shd w:val="clear" w:color="auto" w:fill="auto"/>
                  <w:vAlign w:val="bottom"/>
                </w:tcPr>
                <w:p w14:paraId="73019799" w14:textId="77777777" w:rsidR="0051265F" w:rsidRDefault="0051265F" w:rsidP="0051265F">
                  <w:pPr>
                    <w:rPr>
                      <w:rFonts w:ascii="Calibri" w:hAnsi="Calibri"/>
                      <w:color w:val="000000"/>
                    </w:rPr>
                  </w:pPr>
                  <w:r>
                    <w:rPr>
                      <w:rFonts w:ascii="Calibri" w:hAnsi="Calibri"/>
                      <w:color w:val="000000"/>
                    </w:rPr>
                    <w:t xml:space="preserve">Has the supplier produced the components and assembled the bags according to an Eskom bag </w:t>
                  </w:r>
                  <w:proofErr w:type="gramStart"/>
                  <w:r>
                    <w:rPr>
                      <w:rFonts w:ascii="Calibri" w:hAnsi="Calibri"/>
                      <w:color w:val="000000"/>
                    </w:rPr>
                    <w:t>drawing.</w:t>
                  </w:r>
                  <w:proofErr w:type="gramEnd"/>
                </w:p>
              </w:tc>
              <w:tc>
                <w:tcPr>
                  <w:tcW w:w="3402" w:type="dxa"/>
                  <w:shd w:val="clear" w:color="auto" w:fill="auto"/>
                  <w:vAlign w:val="bottom"/>
                </w:tcPr>
                <w:p w14:paraId="1F21AABE" w14:textId="77777777" w:rsidR="0051265F" w:rsidRDefault="0051265F" w:rsidP="0051265F">
                  <w:pPr>
                    <w:rPr>
                      <w:rFonts w:ascii="Calibri" w:hAnsi="Calibri"/>
                      <w:color w:val="000000"/>
                    </w:rPr>
                  </w:pPr>
                  <w:r>
                    <w:rPr>
                      <w:rFonts w:ascii="Calibri" w:hAnsi="Calibri"/>
                      <w:color w:val="000000"/>
                    </w:rPr>
                    <w:t>Yes or No, Provide Proof</w:t>
                  </w:r>
                </w:p>
              </w:tc>
              <w:tc>
                <w:tcPr>
                  <w:tcW w:w="1265" w:type="dxa"/>
                  <w:shd w:val="clear" w:color="auto" w:fill="auto"/>
                </w:tcPr>
                <w:p w14:paraId="699FECB3"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vAlign w:val="bottom"/>
                </w:tcPr>
                <w:p w14:paraId="37487947" w14:textId="77777777" w:rsidR="0051265F" w:rsidRDefault="0051265F" w:rsidP="0051265F">
                  <w:pPr>
                    <w:jc w:val="center"/>
                    <w:rPr>
                      <w:rFonts w:ascii="Calibri" w:hAnsi="Calibri"/>
                      <w:color w:val="000000"/>
                    </w:rPr>
                  </w:pPr>
                  <w:r>
                    <w:rPr>
                      <w:rFonts w:ascii="Calibri" w:hAnsi="Calibri"/>
                      <w:color w:val="000000"/>
                    </w:rPr>
                    <w:t>25</w:t>
                  </w:r>
                </w:p>
              </w:tc>
            </w:tr>
            <w:tr w:rsidR="0051265F" w14:paraId="67FD07A8" w14:textId="77777777" w:rsidTr="00F75DB6">
              <w:tc>
                <w:tcPr>
                  <w:tcW w:w="1148" w:type="dxa"/>
                  <w:shd w:val="clear" w:color="auto" w:fill="auto"/>
                </w:tcPr>
                <w:p w14:paraId="1CF95F3C"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25C75458"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6.4</w:t>
                  </w:r>
                </w:p>
              </w:tc>
              <w:tc>
                <w:tcPr>
                  <w:tcW w:w="5386" w:type="dxa"/>
                  <w:shd w:val="clear" w:color="auto" w:fill="auto"/>
                  <w:vAlign w:val="bottom"/>
                </w:tcPr>
                <w:p w14:paraId="6AFB7BBF" w14:textId="77777777" w:rsidR="0051265F" w:rsidRDefault="0051265F" w:rsidP="0051265F">
                  <w:pPr>
                    <w:rPr>
                      <w:rFonts w:ascii="Calibri" w:hAnsi="Calibri"/>
                      <w:color w:val="000000"/>
                    </w:rPr>
                  </w:pPr>
                  <w:r>
                    <w:rPr>
                      <w:rFonts w:ascii="Calibri" w:hAnsi="Calibri"/>
                      <w:color w:val="000000"/>
                    </w:rPr>
                    <w:t xml:space="preserve">Has the bag been supplied to Eskom for plant fit </w:t>
                  </w:r>
                  <w:proofErr w:type="gramStart"/>
                  <w:r>
                    <w:rPr>
                      <w:rFonts w:ascii="Calibri" w:hAnsi="Calibri"/>
                      <w:color w:val="000000"/>
                    </w:rPr>
                    <w:t>assessment.</w:t>
                  </w:r>
                  <w:proofErr w:type="gramEnd"/>
                </w:p>
              </w:tc>
              <w:tc>
                <w:tcPr>
                  <w:tcW w:w="3402" w:type="dxa"/>
                  <w:shd w:val="clear" w:color="auto" w:fill="auto"/>
                  <w:vAlign w:val="bottom"/>
                </w:tcPr>
                <w:p w14:paraId="4CC74F0A" w14:textId="77777777" w:rsidR="0051265F" w:rsidRDefault="0051265F" w:rsidP="0051265F">
                  <w:pPr>
                    <w:rPr>
                      <w:rFonts w:ascii="Calibri" w:hAnsi="Calibri"/>
                      <w:color w:val="000000"/>
                    </w:rPr>
                  </w:pPr>
                  <w:r>
                    <w:rPr>
                      <w:rFonts w:ascii="Calibri" w:hAnsi="Calibri"/>
                      <w:color w:val="000000"/>
                    </w:rPr>
                    <w:t>Yes or No, Provide Proof</w:t>
                  </w:r>
                </w:p>
              </w:tc>
              <w:tc>
                <w:tcPr>
                  <w:tcW w:w="1265" w:type="dxa"/>
                  <w:shd w:val="clear" w:color="auto" w:fill="auto"/>
                </w:tcPr>
                <w:p w14:paraId="153007D4"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vAlign w:val="bottom"/>
                </w:tcPr>
                <w:p w14:paraId="6EA917A5" w14:textId="77777777" w:rsidR="0051265F" w:rsidRDefault="0051265F" w:rsidP="0051265F">
                  <w:pPr>
                    <w:jc w:val="center"/>
                    <w:rPr>
                      <w:rFonts w:ascii="Calibri" w:hAnsi="Calibri"/>
                      <w:color w:val="000000"/>
                    </w:rPr>
                  </w:pPr>
                  <w:r>
                    <w:rPr>
                      <w:rFonts w:ascii="Calibri" w:hAnsi="Calibri"/>
                      <w:color w:val="000000"/>
                    </w:rPr>
                    <w:t>20</w:t>
                  </w:r>
                </w:p>
              </w:tc>
            </w:tr>
            <w:tr w:rsidR="0051265F" w14:paraId="3C0A2D2D" w14:textId="77777777" w:rsidTr="00F75DB6">
              <w:tc>
                <w:tcPr>
                  <w:tcW w:w="1148" w:type="dxa"/>
                  <w:shd w:val="clear" w:color="auto" w:fill="auto"/>
                </w:tcPr>
                <w:p w14:paraId="711B9577" w14:textId="77777777" w:rsidR="0051265F" w:rsidRPr="00A23F9B" w:rsidRDefault="0051265F" w:rsidP="0051265F">
                  <w:pPr>
                    <w:pStyle w:val="TableBodyCentre"/>
                    <w:tabs>
                      <w:tab w:val="clear" w:pos="397"/>
                      <w:tab w:val="clear" w:pos="794"/>
                      <w:tab w:val="left" w:pos="33"/>
                    </w:tabs>
                    <w:spacing w:before="80" w:after="80" w:line="288" w:lineRule="auto"/>
                    <w:ind w:left="33"/>
                    <w:jc w:val="left"/>
                    <w:rPr>
                      <w:rFonts w:eastAsia="Calibri"/>
                      <w:szCs w:val="22"/>
                    </w:rPr>
                  </w:pPr>
                </w:p>
              </w:tc>
              <w:tc>
                <w:tcPr>
                  <w:tcW w:w="701" w:type="dxa"/>
                  <w:shd w:val="clear" w:color="auto" w:fill="auto"/>
                </w:tcPr>
                <w:p w14:paraId="4A41E37A" w14:textId="77777777" w:rsidR="0051265F" w:rsidRPr="00A23F9B" w:rsidRDefault="0051265F" w:rsidP="005126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6.5</w:t>
                  </w:r>
                </w:p>
              </w:tc>
              <w:tc>
                <w:tcPr>
                  <w:tcW w:w="5386" w:type="dxa"/>
                  <w:shd w:val="clear" w:color="auto" w:fill="auto"/>
                  <w:vAlign w:val="bottom"/>
                </w:tcPr>
                <w:p w14:paraId="5CC092DD" w14:textId="77777777" w:rsidR="0051265F" w:rsidRDefault="0051265F" w:rsidP="0051265F">
                  <w:pPr>
                    <w:rPr>
                      <w:rFonts w:ascii="Calibri" w:hAnsi="Calibri"/>
                      <w:color w:val="000000"/>
                    </w:rPr>
                  </w:pPr>
                  <w:r>
                    <w:rPr>
                      <w:rFonts w:ascii="Calibri" w:hAnsi="Calibri"/>
                      <w:color w:val="000000"/>
                    </w:rPr>
                    <w:t xml:space="preserve">Has the product been accepted by </w:t>
                  </w:r>
                  <w:proofErr w:type="gramStart"/>
                  <w:r>
                    <w:rPr>
                      <w:rFonts w:ascii="Calibri" w:hAnsi="Calibri"/>
                      <w:color w:val="000000"/>
                    </w:rPr>
                    <w:t>Eskom.</w:t>
                  </w:r>
                  <w:proofErr w:type="gramEnd"/>
                </w:p>
              </w:tc>
              <w:tc>
                <w:tcPr>
                  <w:tcW w:w="3402" w:type="dxa"/>
                  <w:shd w:val="clear" w:color="auto" w:fill="auto"/>
                  <w:vAlign w:val="bottom"/>
                </w:tcPr>
                <w:p w14:paraId="62CF166E" w14:textId="77777777" w:rsidR="0051265F" w:rsidRDefault="0051265F" w:rsidP="0051265F">
                  <w:pPr>
                    <w:rPr>
                      <w:rFonts w:ascii="Calibri" w:hAnsi="Calibri"/>
                      <w:color w:val="000000"/>
                    </w:rPr>
                  </w:pPr>
                  <w:r>
                    <w:rPr>
                      <w:rFonts w:ascii="Calibri" w:hAnsi="Calibri"/>
                      <w:color w:val="000000"/>
                    </w:rPr>
                    <w:t>Yes or No, Provide Proof</w:t>
                  </w:r>
                </w:p>
              </w:tc>
              <w:tc>
                <w:tcPr>
                  <w:tcW w:w="1265" w:type="dxa"/>
                  <w:shd w:val="clear" w:color="auto" w:fill="auto"/>
                </w:tcPr>
                <w:p w14:paraId="3D9C5440" w14:textId="77777777" w:rsidR="0051265F" w:rsidRPr="006A0CBC" w:rsidRDefault="0051265F" w:rsidP="0051265F">
                  <w:pPr>
                    <w:pStyle w:val="TableBodyCentre"/>
                    <w:spacing w:before="80" w:after="80" w:line="288" w:lineRule="auto"/>
                    <w:rPr>
                      <w:rStyle w:val="Instruction"/>
                    </w:rPr>
                  </w:pPr>
                </w:p>
              </w:tc>
              <w:tc>
                <w:tcPr>
                  <w:tcW w:w="2988" w:type="dxa"/>
                  <w:tcBorders>
                    <w:right w:val="single" w:sz="4" w:space="0" w:color="auto"/>
                  </w:tcBorders>
                  <w:shd w:val="clear" w:color="auto" w:fill="auto"/>
                  <w:vAlign w:val="bottom"/>
                </w:tcPr>
                <w:p w14:paraId="3158F05F" w14:textId="77777777" w:rsidR="0051265F" w:rsidRDefault="0051265F" w:rsidP="0051265F">
                  <w:pPr>
                    <w:jc w:val="center"/>
                    <w:rPr>
                      <w:rFonts w:ascii="Calibri" w:hAnsi="Calibri"/>
                      <w:color w:val="000000"/>
                    </w:rPr>
                  </w:pPr>
                  <w:r>
                    <w:rPr>
                      <w:rFonts w:ascii="Calibri" w:hAnsi="Calibri"/>
                      <w:color w:val="000000"/>
                    </w:rPr>
                    <w:t>20</w:t>
                  </w:r>
                </w:p>
              </w:tc>
            </w:tr>
            <w:tr w:rsidR="0051265F" w14:paraId="0B8E79DE" w14:textId="77777777" w:rsidTr="00F75DB6">
              <w:tc>
                <w:tcPr>
                  <w:tcW w:w="1148" w:type="dxa"/>
                  <w:shd w:val="clear" w:color="auto" w:fill="auto"/>
                </w:tcPr>
                <w:p w14:paraId="6D73E7D1" w14:textId="77777777" w:rsidR="0051265F" w:rsidRPr="00A23F9B" w:rsidRDefault="0051265F" w:rsidP="0051265F">
                  <w:pPr>
                    <w:pStyle w:val="TableBodyCentre"/>
                    <w:spacing w:before="80" w:after="80" w:line="288" w:lineRule="auto"/>
                    <w:ind w:left="720"/>
                    <w:jc w:val="left"/>
                    <w:rPr>
                      <w:rFonts w:eastAsia="Calibri"/>
                      <w:szCs w:val="22"/>
                    </w:rPr>
                  </w:pPr>
                </w:p>
              </w:tc>
              <w:tc>
                <w:tcPr>
                  <w:tcW w:w="701" w:type="dxa"/>
                  <w:shd w:val="clear" w:color="auto" w:fill="auto"/>
                </w:tcPr>
                <w:p w14:paraId="12914047" w14:textId="77777777" w:rsidR="0051265F" w:rsidRPr="00A23F9B" w:rsidRDefault="0051265F" w:rsidP="0051265F">
                  <w:pPr>
                    <w:pStyle w:val="TableBodyCentre"/>
                    <w:spacing w:before="80" w:after="80" w:line="288" w:lineRule="auto"/>
                    <w:jc w:val="left"/>
                    <w:rPr>
                      <w:rFonts w:eastAsia="Calibri"/>
                      <w:szCs w:val="22"/>
                    </w:rPr>
                  </w:pPr>
                </w:p>
              </w:tc>
              <w:tc>
                <w:tcPr>
                  <w:tcW w:w="5386" w:type="dxa"/>
                  <w:shd w:val="clear" w:color="auto" w:fill="auto"/>
                </w:tcPr>
                <w:p w14:paraId="695BA74D" w14:textId="77777777" w:rsidR="0051265F" w:rsidRPr="00A23F9B" w:rsidRDefault="0051265F" w:rsidP="0051265F">
                  <w:pPr>
                    <w:pStyle w:val="TableBodyCentre"/>
                    <w:spacing w:before="80" w:after="80" w:line="288" w:lineRule="auto"/>
                    <w:jc w:val="left"/>
                    <w:rPr>
                      <w:rFonts w:eastAsia="Calibri"/>
                      <w:szCs w:val="22"/>
                    </w:rPr>
                  </w:pPr>
                </w:p>
              </w:tc>
              <w:tc>
                <w:tcPr>
                  <w:tcW w:w="3402" w:type="dxa"/>
                  <w:shd w:val="clear" w:color="auto" w:fill="auto"/>
                </w:tcPr>
                <w:p w14:paraId="7C2E280F" w14:textId="77777777" w:rsidR="0051265F" w:rsidRPr="00A23F9B" w:rsidRDefault="0051265F" w:rsidP="0051265F">
                  <w:pPr>
                    <w:pStyle w:val="TableBodyCentre"/>
                    <w:spacing w:before="80" w:after="80" w:line="288" w:lineRule="auto"/>
                    <w:jc w:val="left"/>
                    <w:rPr>
                      <w:rFonts w:eastAsia="Calibri"/>
                      <w:szCs w:val="22"/>
                    </w:rPr>
                  </w:pPr>
                </w:p>
              </w:tc>
              <w:tc>
                <w:tcPr>
                  <w:tcW w:w="1265" w:type="dxa"/>
                  <w:shd w:val="clear" w:color="auto" w:fill="auto"/>
                </w:tcPr>
                <w:p w14:paraId="11C3C7A8" w14:textId="77777777" w:rsidR="0051265F" w:rsidRPr="00A23F9B" w:rsidRDefault="0051265F" w:rsidP="0051265F">
                  <w:pPr>
                    <w:pStyle w:val="TableBodyCentre"/>
                    <w:spacing w:before="80" w:after="80" w:line="288" w:lineRule="auto"/>
                    <w:rPr>
                      <w:rStyle w:val="Instruction"/>
                      <w:b/>
                      <w:color w:val="000000"/>
                    </w:rPr>
                  </w:pPr>
                  <w:r w:rsidRPr="00A23F9B">
                    <w:rPr>
                      <w:rStyle w:val="Instruction"/>
                      <w:b/>
                      <w:color w:val="000000"/>
                    </w:rPr>
                    <w:t>TOTAL: 100</w:t>
                  </w:r>
                </w:p>
              </w:tc>
              <w:tc>
                <w:tcPr>
                  <w:tcW w:w="2988" w:type="dxa"/>
                  <w:tcBorders>
                    <w:right w:val="single" w:sz="4" w:space="0" w:color="auto"/>
                  </w:tcBorders>
                  <w:shd w:val="clear" w:color="auto" w:fill="auto"/>
                </w:tcPr>
                <w:p w14:paraId="1ECF236B" w14:textId="77777777" w:rsidR="0051265F" w:rsidRPr="006A0CBC" w:rsidRDefault="0051265F" w:rsidP="0051265F">
                  <w:pPr>
                    <w:pStyle w:val="TableBodyCentre"/>
                    <w:spacing w:before="80" w:after="80" w:line="288" w:lineRule="auto"/>
                    <w:rPr>
                      <w:rStyle w:val="Instruction"/>
                    </w:rPr>
                  </w:pPr>
                </w:p>
              </w:tc>
            </w:tr>
          </w:tbl>
          <w:p w14:paraId="60E48588" w14:textId="6E19E924" w:rsidR="0051265F" w:rsidRPr="005D5883" w:rsidRDefault="0051265F" w:rsidP="005D5883">
            <w:pPr>
              <w:tabs>
                <w:tab w:val="left" w:pos="357"/>
              </w:tabs>
              <w:spacing w:after="0" w:line="240" w:lineRule="auto"/>
              <w:rPr>
                <w:rFonts w:ascii="Arial" w:eastAsia="Times New Roman" w:hAnsi="Arial" w:cs="Times New Roman"/>
                <w:lang w:val="en-GB"/>
              </w:rPr>
            </w:pPr>
          </w:p>
        </w:tc>
      </w:tr>
    </w:tbl>
    <w:p w14:paraId="2B94E12B" w14:textId="77777777" w:rsidR="0051265F" w:rsidRDefault="0051265F" w:rsidP="00C50A03">
      <w:pPr>
        <w:tabs>
          <w:tab w:val="left" w:pos="357"/>
        </w:tabs>
        <w:spacing w:after="0" w:line="240" w:lineRule="auto"/>
        <w:rPr>
          <w:rFonts w:ascii="Arial" w:eastAsia="Times New Roman" w:hAnsi="Arial" w:cs="Arial"/>
          <w:b/>
          <w:u w:val="single"/>
          <w:lang w:eastAsia="en-ZA"/>
        </w:rPr>
        <w:sectPr w:rsidR="0051265F" w:rsidSect="0051265F">
          <w:pgSz w:w="16838" w:h="11906" w:orient="landscape"/>
          <w:pgMar w:top="1440" w:right="1440" w:bottom="1440" w:left="1440" w:header="709" w:footer="318" w:gutter="0"/>
          <w:cols w:space="708"/>
          <w:docGrid w:linePitch="360"/>
        </w:sectPr>
      </w:pPr>
    </w:p>
    <w:p w14:paraId="2C132364" w14:textId="2A1610F2" w:rsidR="00C50A03" w:rsidRPr="005D5883" w:rsidRDefault="0051265F" w:rsidP="00C50A03">
      <w:pPr>
        <w:tabs>
          <w:tab w:val="left" w:pos="357"/>
        </w:tabs>
        <w:spacing w:after="0" w:line="240" w:lineRule="auto"/>
        <w:rPr>
          <w:rFonts w:ascii="Arial" w:eastAsia="Times New Roman" w:hAnsi="Arial" w:cs="Arial"/>
          <w:b/>
          <w:u w:val="single"/>
          <w:lang w:eastAsia="en-ZA"/>
        </w:rPr>
      </w:pPr>
      <w:r>
        <w:rPr>
          <w:rFonts w:ascii="Arial" w:eastAsia="Times New Roman" w:hAnsi="Arial" w:cs="Arial"/>
          <w:b/>
          <w:u w:val="single"/>
          <w:lang w:eastAsia="en-ZA"/>
        </w:rPr>
        <w:lastRenderedPageBreak/>
        <w:t>A</w:t>
      </w:r>
      <w:r w:rsidR="00C50A03" w:rsidRPr="005D5883">
        <w:rPr>
          <w:rFonts w:ascii="Arial" w:eastAsia="Times New Roman" w:hAnsi="Arial" w:cs="Arial"/>
          <w:b/>
          <w:u w:val="single"/>
          <w:lang w:eastAsia="en-ZA"/>
        </w:rPr>
        <w:t>NNEXURE A</w:t>
      </w:r>
    </w:p>
    <w:p w14:paraId="75416BE5" w14:textId="77777777" w:rsidR="00C50A03" w:rsidRPr="005D5883" w:rsidRDefault="00C50A03" w:rsidP="00C50A03">
      <w:pPr>
        <w:tabs>
          <w:tab w:val="left" w:pos="357"/>
        </w:tabs>
        <w:spacing w:after="0" w:line="240" w:lineRule="auto"/>
        <w:rPr>
          <w:rFonts w:ascii="Arial" w:eastAsia="Times New Roman" w:hAnsi="Arial" w:cs="Arial"/>
          <w:b/>
          <w:u w:val="single"/>
          <w:lang w:eastAsia="en-ZA"/>
        </w:rPr>
      </w:pPr>
    </w:p>
    <w:p w14:paraId="69D535B6" w14:textId="77777777" w:rsidR="00C50A03" w:rsidRPr="005D5883" w:rsidRDefault="00C50A03" w:rsidP="00C50A0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337A7B55" w14:textId="77777777" w:rsidR="00C50A03" w:rsidRPr="005D5883" w:rsidRDefault="00C50A03" w:rsidP="00C50A03">
      <w:pPr>
        <w:spacing w:after="0" w:line="240" w:lineRule="auto"/>
        <w:rPr>
          <w:rFonts w:ascii="Arial" w:eastAsia="Times New Roman" w:hAnsi="Arial" w:cs="Arial"/>
          <w:b/>
          <w:sz w:val="18"/>
          <w:szCs w:val="18"/>
          <w:lang w:val="en-GB" w:eastAsia="en-ZA"/>
        </w:rPr>
      </w:pPr>
    </w:p>
    <w:p w14:paraId="7CDA3B26" w14:textId="77777777" w:rsidR="00C50A03" w:rsidRPr="005D5883" w:rsidRDefault="00C50A03" w:rsidP="00C50A0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are in receipt of the Invitation to Tender/Proposal from Eskom Holdings SOC </w:t>
      </w:r>
      <w:proofErr w:type="gramStart"/>
      <w:r w:rsidRPr="005D5883">
        <w:rPr>
          <w:rFonts w:ascii="Arial" w:eastAsia="Times New Roman" w:hAnsi="Arial" w:cs="Arial"/>
          <w:szCs w:val="18"/>
          <w:lang w:val="en-GB" w:eastAsia="en-ZA"/>
        </w:rPr>
        <w:t>Ltd</w:t>
      </w:r>
      <w:proofErr w:type="gramEnd"/>
      <w:r w:rsidRPr="005D5883">
        <w:rPr>
          <w:rFonts w:ascii="Arial" w:eastAsia="Times New Roman" w:hAnsi="Arial" w:cs="Arial"/>
          <w:szCs w:val="18"/>
          <w:lang w:val="en-GB" w:eastAsia="en-ZA"/>
        </w:rPr>
        <w:t xml:space="preserve"> and the following addenda issued by Eskom:</w:t>
      </w:r>
    </w:p>
    <w:p w14:paraId="5B1C27C0" w14:textId="77777777" w:rsidR="00C50A03" w:rsidRPr="005D5883" w:rsidRDefault="00C50A03" w:rsidP="00C50A0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622DCFD5" w14:textId="77777777" w:rsidR="00C50A03" w:rsidRDefault="00C50A03" w:rsidP="00C50A03">
      <w:pPr>
        <w:spacing w:after="0" w:line="240" w:lineRule="auto"/>
        <w:rPr>
          <w:rFonts w:ascii="Arial" w:eastAsia="Times New Roman" w:hAnsi="Arial" w:cs="Arial"/>
          <w:szCs w:val="18"/>
          <w:lang w:val="en-GB" w:eastAsia="en-ZA"/>
        </w:rPr>
      </w:pPr>
    </w:p>
    <w:p w14:paraId="128B0B7A" w14:textId="77777777" w:rsidR="00C50A03" w:rsidRDefault="00C50A03" w:rsidP="00C50A03">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2.______________________________________________________________________</w:t>
      </w:r>
    </w:p>
    <w:p w14:paraId="7B440CC7" w14:textId="77777777" w:rsidR="00C50A03" w:rsidRDefault="00C50A03" w:rsidP="00C50A03">
      <w:pPr>
        <w:spacing w:after="0" w:line="240" w:lineRule="auto"/>
        <w:rPr>
          <w:rFonts w:ascii="Arial" w:eastAsia="Times New Roman" w:hAnsi="Arial" w:cs="Arial"/>
          <w:szCs w:val="18"/>
          <w:lang w:val="en-GB" w:eastAsia="en-ZA"/>
        </w:rPr>
      </w:pPr>
    </w:p>
    <w:p w14:paraId="7CAB16BD" w14:textId="77777777" w:rsidR="00C50A03" w:rsidRPr="005D5883" w:rsidRDefault="00C50A03" w:rsidP="00C50A03">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3. </w:t>
      </w:r>
      <w:r w:rsidRPr="005D5883">
        <w:rPr>
          <w:rFonts w:ascii="Arial" w:eastAsia="Times New Roman" w:hAnsi="Arial" w:cs="Arial"/>
          <w:szCs w:val="18"/>
          <w:lang w:val="en-GB" w:eastAsia="en-ZA"/>
        </w:rPr>
        <w:t>------------------------------------------------------------------------------------------------------------------</w:t>
      </w:r>
      <w:r>
        <w:rPr>
          <w:rFonts w:ascii="Arial" w:eastAsia="Times New Roman" w:hAnsi="Arial" w:cs="Arial"/>
          <w:szCs w:val="18"/>
          <w:lang w:val="en-GB" w:eastAsia="en-ZA"/>
        </w:rPr>
        <w:t>--</w:t>
      </w:r>
    </w:p>
    <w:p w14:paraId="4A9458F4" w14:textId="77777777" w:rsidR="00C50A03" w:rsidRPr="005D5883" w:rsidRDefault="00C50A03" w:rsidP="00C50A03">
      <w:pPr>
        <w:spacing w:after="0" w:line="240" w:lineRule="auto"/>
        <w:rPr>
          <w:rFonts w:ascii="Arial" w:eastAsia="Times New Roman" w:hAnsi="Arial" w:cs="Arial"/>
          <w:szCs w:val="18"/>
          <w:lang w:val="en-GB" w:eastAsia="en-ZA"/>
        </w:rPr>
      </w:pPr>
    </w:p>
    <w:p w14:paraId="38257211" w14:textId="77777777" w:rsidR="00C50A03" w:rsidRPr="005D5883" w:rsidRDefault="00C50A03" w:rsidP="00C50A0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0F95BF75" w14:textId="77777777" w:rsidR="00C50A03" w:rsidRPr="005D5883" w:rsidRDefault="00C50A03" w:rsidP="00C50A03">
      <w:pPr>
        <w:spacing w:after="0" w:line="240" w:lineRule="auto"/>
        <w:rPr>
          <w:rFonts w:ascii="Arial" w:eastAsia="Times New Roman" w:hAnsi="Arial" w:cs="Arial"/>
          <w:szCs w:val="18"/>
          <w:lang w:val="en-GB" w:eastAsia="en-ZA"/>
        </w:rPr>
      </w:pPr>
    </w:p>
    <w:p w14:paraId="7EDEB7B4" w14:textId="77777777" w:rsidR="00C50A03" w:rsidRPr="005D5883" w:rsidRDefault="00C50A03" w:rsidP="00C50A0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413A6A2E" w14:textId="77777777" w:rsidR="00C50A03" w:rsidRPr="005D5883" w:rsidRDefault="00C50A03" w:rsidP="00C50A0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79082EDD" w14:textId="77777777" w:rsidR="00C50A03" w:rsidRPr="005D5883" w:rsidRDefault="00C50A03" w:rsidP="00C50A0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9026"/>
      </w:tblGrid>
      <w:tr w:rsidR="00C50A03" w:rsidRPr="005D5883" w14:paraId="3640B689" w14:textId="77777777" w:rsidTr="00F75DB6">
        <w:tc>
          <w:tcPr>
            <w:tcW w:w="9026" w:type="dxa"/>
          </w:tcPr>
          <w:p w14:paraId="49FAD16A" w14:textId="77777777" w:rsidR="00C50A03" w:rsidRPr="005D5883" w:rsidRDefault="00C50A03" w:rsidP="00F75DB6">
            <w:pPr>
              <w:spacing w:after="0" w:line="240" w:lineRule="auto"/>
              <w:rPr>
                <w:rFonts w:ascii="Arial" w:eastAsia="Times New Roman" w:hAnsi="Arial" w:cs="Arial"/>
                <w:sz w:val="18"/>
                <w:szCs w:val="18"/>
                <w:lang w:val="en-GB" w:eastAsia="en-ZA"/>
              </w:rPr>
            </w:pPr>
          </w:p>
        </w:tc>
      </w:tr>
      <w:tr w:rsidR="00C50A03" w:rsidRPr="005D5883" w14:paraId="12700583" w14:textId="77777777" w:rsidTr="00F75DB6">
        <w:tc>
          <w:tcPr>
            <w:tcW w:w="9026" w:type="dxa"/>
          </w:tcPr>
          <w:p w14:paraId="6BA7763D" w14:textId="77777777" w:rsidR="00C50A03" w:rsidRPr="005D5883" w:rsidRDefault="00C50A03" w:rsidP="00F75DB6">
            <w:pPr>
              <w:spacing w:after="0" w:line="240" w:lineRule="auto"/>
              <w:rPr>
                <w:rFonts w:ascii="Arial" w:eastAsia="Times New Roman" w:hAnsi="Arial" w:cs="Arial"/>
                <w:sz w:val="18"/>
                <w:szCs w:val="18"/>
                <w:lang w:val="en-GB" w:eastAsia="en-ZA"/>
              </w:rPr>
            </w:pPr>
          </w:p>
        </w:tc>
      </w:tr>
    </w:tbl>
    <w:p w14:paraId="6E903619" w14:textId="77777777" w:rsidR="00C50A03" w:rsidRPr="005D5883" w:rsidRDefault="00C50A03" w:rsidP="00C50A03">
      <w:pPr>
        <w:spacing w:after="0" w:line="240" w:lineRule="auto"/>
        <w:rPr>
          <w:rFonts w:ascii="Arial" w:eastAsia="Times New Roman" w:hAnsi="Arial" w:cs="Arial"/>
          <w:b/>
          <w:szCs w:val="18"/>
          <w:lang w:val="en-GB" w:eastAsia="en-ZA"/>
        </w:rPr>
      </w:pPr>
    </w:p>
    <w:p w14:paraId="2D78502C" w14:textId="77777777" w:rsidR="00C50A03" w:rsidRPr="005D5883" w:rsidRDefault="00C50A03" w:rsidP="00C50A0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7BA881D2" w14:textId="77777777" w:rsidR="00C50A03" w:rsidRPr="005D5883" w:rsidRDefault="00C50A03" w:rsidP="00C50A03">
      <w:pPr>
        <w:spacing w:after="0" w:line="240" w:lineRule="auto"/>
        <w:rPr>
          <w:rFonts w:ascii="Arial" w:eastAsia="Times New Roman" w:hAnsi="Arial" w:cs="Arial"/>
          <w:b/>
          <w:szCs w:val="18"/>
          <w:lang w:val="en-GB" w:eastAsia="en-ZA"/>
        </w:rPr>
      </w:pPr>
    </w:p>
    <w:p w14:paraId="0A894D54" w14:textId="77777777" w:rsidR="00C50A03" w:rsidRPr="005D5883" w:rsidRDefault="00C50A03" w:rsidP="00C50A0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 xml:space="preserve">[Please select the relevant </w:t>
      </w:r>
      <w:proofErr w:type="gramStart"/>
      <w:r w:rsidRPr="005D5883">
        <w:rPr>
          <w:rFonts w:ascii="Arial" w:eastAsia="Times New Roman" w:hAnsi="Arial" w:cs="Arial"/>
          <w:b/>
          <w:i/>
          <w:szCs w:val="18"/>
          <w:u w:val="single"/>
          <w:lang w:val="en-GB" w:eastAsia="en-ZA"/>
        </w:rPr>
        <w:t>statement  by</w:t>
      </w:r>
      <w:proofErr w:type="gramEnd"/>
      <w:r w:rsidRPr="005D5883">
        <w:rPr>
          <w:rFonts w:ascii="Arial" w:eastAsia="Times New Roman" w:hAnsi="Arial" w:cs="Arial"/>
          <w:b/>
          <w:i/>
          <w:szCs w:val="18"/>
          <w:u w:val="single"/>
          <w:lang w:val="en-GB" w:eastAsia="en-ZA"/>
        </w:rPr>
        <w:t xml:space="preserve"> ticking the appropriate box below]:</w:t>
      </w:r>
    </w:p>
    <w:p w14:paraId="506842B1" w14:textId="77777777" w:rsidR="00C50A03" w:rsidRPr="005D5883" w:rsidRDefault="00C50A03" w:rsidP="00C50A03">
      <w:pPr>
        <w:spacing w:after="0" w:line="240" w:lineRule="auto"/>
        <w:rPr>
          <w:rFonts w:ascii="Arial" w:eastAsia="Times New Roman" w:hAnsi="Arial" w:cs="Arial"/>
          <w:szCs w:val="18"/>
          <w:lang w:val="en-GB" w:eastAsia="en-ZA"/>
        </w:rPr>
      </w:pPr>
    </w:p>
    <w:p w14:paraId="4AD35C76" w14:textId="77777777" w:rsidR="00C50A03" w:rsidRPr="005D5883" w:rsidRDefault="00C50A03" w:rsidP="00C50A0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298F04BE" w14:textId="77777777" w:rsidR="00C50A03" w:rsidRPr="005D5883" w:rsidRDefault="00C50A03" w:rsidP="00C50A0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6EB5B9BF" w14:textId="77777777" w:rsidR="00C50A03" w:rsidRPr="005D5883" w:rsidRDefault="00C50A03" w:rsidP="00C50A0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 xml:space="preserve">insert previous invitation to tender/RFQ </w:t>
      </w:r>
      <w:proofErr w:type="gramStart"/>
      <w:r w:rsidRPr="005D5883">
        <w:rPr>
          <w:rFonts w:ascii="Arial" w:eastAsia="Times New Roman" w:hAnsi="Arial" w:cs="Arial"/>
          <w:b/>
          <w:i/>
          <w:szCs w:val="18"/>
          <w:lang w:val="en-GB" w:eastAsia="en-ZA"/>
        </w:rPr>
        <w:t>number</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CA3D497" w14:textId="77777777" w:rsidR="00C50A03" w:rsidRPr="005D5883" w:rsidRDefault="00C50A03" w:rsidP="00C50A0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441F769A" w14:textId="77777777" w:rsidR="00C50A03" w:rsidRPr="005D5883" w:rsidRDefault="00C50A03" w:rsidP="00C50A0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_________________________________________________________________________________________________________________________________________________________________________________________________________</w:t>
      </w:r>
    </w:p>
    <w:p w14:paraId="0615D24F" w14:textId="77777777" w:rsidR="00C50A03" w:rsidRPr="005D5883" w:rsidRDefault="00C50A03" w:rsidP="00C50A0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0E31C472" w14:textId="77777777" w:rsidR="00C50A03" w:rsidRPr="005D5883" w:rsidRDefault="00C50A03" w:rsidP="00C50A0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2649EF2E" w14:textId="77777777" w:rsidR="00C50A03" w:rsidRPr="005D5883" w:rsidRDefault="00C50A03" w:rsidP="00C50A03">
      <w:pPr>
        <w:tabs>
          <w:tab w:val="left" w:pos="357"/>
        </w:tabs>
        <w:spacing w:after="0" w:line="240" w:lineRule="auto"/>
        <w:rPr>
          <w:rFonts w:ascii="Arial" w:eastAsia="Times New Roman" w:hAnsi="Arial" w:cs="Arial"/>
          <w:lang w:val="en-GB" w:eastAsia="en-ZA"/>
        </w:rPr>
      </w:pPr>
    </w:p>
    <w:p w14:paraId="7D69802A" w14:textId="77777777" w:rsidR="00C50A03" w:rsidRPr="005D5883" w:rsidRDefault="00C50A03" w:rsidP="00C50A0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5366BDE6"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278FF719"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59074C0D"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07FD83FD"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registration_______________________________________</w:t>
      </w:r>
    </w:p>
    <w:p w14:paraId="23BD3EA7"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2E1959EC"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 xml:space="preserve">Name of contact </w:t>
      </w:r>
      <w:proofErr w:type="gramStart"/>
      <w:r w:rsidRPr="005D5883">
        <w:rPr>
          <w:rFonts w:ascii="Arial" w:eastAsia="Times New Roman" w:hAnsi="Arial" w:cs="Times New Roman"/>
          <w:lang w:val="en-GB"/>
        </w:rPr>
        <w:t>person:_</w:t>
      </w:r>
      <w:proofErr w:type="gramEnd"/>
      <w:r w:rsidRPr="005D5883">
        <w:rPr>
          <w:rFonts w:ascii="Arial" w:eastAsia="Times New Roman" w:hAnsi="Arial" w:cs="Times New Roman"/>
          <w:lang w:val="en-GB"/>
        </w:rPr>
        <w:t>_____________________________________</w:t>
      </w:r>
    </w:p>
    <w:p w14:paraId="1D9B70A1"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6F3C854F"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7FD32A12"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6301F6D6"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5D676B26"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638670DC"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37A4A2E1"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42096E5A"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7EDB39A6"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69B05CBF" w14:textId="4F0347E6" w:rsidR="00A3264E" w:rsidRDefault="00A3264E" w:rsidP="005D5883">
      <w:pPr>
        <w:ind w:hanging="993"/>
        <w:rPr>
          <w:rFonts w:ascii="Arial" w:hAnsi="Arial" w:cs="Arial"/>
          <w:b/>
          <w:u w:val="single"/>
        </w:rPr>
      </w:pPr>
    </w:p>
    <w:p w14:paraId="4BEA25AF" w14:textId="70B49053" w:rsidR="00C50A03" w:rsidRDefault="00C50A03" w:rsidP="005D5883">
      <w:pPr>
        <w:ind w:hanging="993"/>
        <w:rPr>
          <w:rFonts w:ascii="Arial" w:hAnsi="Arial" w:cs="Arial"/>
          <w:b/>
          <w:u w:val="single"/>
        </w:rPr>
      </w:pPr>
    </w:p>
    <w:p w14:paraId="5A11B39E" w14:textId="74248ACA" w:rsidR="00C50A03" w:rsidRDefault="00C50A03" w:rsidP="005D5883">
      <w:pPr>
        <w:ind w:hanging="993"/>
        <w:rPr>
          <w:rFonts w:ascii="Arial" w:hAnsi="Arial" w:cs="Arial"/>
          <w:b/>
          <w:u w:val="single"/>
        </w:rPr>
      </w:pPr>
    </w:p>
    <w:p w14:paraId="38ED51C8" w14:textId="03673CCD" w:rsidR="00C50A03" w:rsidRDefault="00C50A03" w:rsidP="005D5883">
      <w:pPr>
        <w:ind w:hanging="993"/>
        <w:rPr>
          <w:rFonts w:ascii="Arial" w:hAnsi="Arial" w:cs="Arial"/>
          <w:b/>
          <w:u w:val="single"/>
        </w:rPr>
      </w:pPr>
    </w:p>
    <w:p w14:paraId="2A944177" w14:textId="14A04687" w:rsidR="00C50A03" w:rsidRDefault="00C50A03" w:rsidP="005D5883">
      <w:pPr>
        <w:ind w:hanging="993"/>
        <w:rPr>
          <w:rFonts w:ascii="Arial" w:hAnsi="Arial" w:cs="Arial"/>
          <w:b/>
          <w:u w:val="single"/>
        </w:rPr>
      </w:pPr>
    </w:p>
    <w:p w14:paraId="63BE69C7" w14:textId="1AECF51A" w:rsidR="00C50A03" w:rsidRDefault="00C50A03" w:rsidP="005D5883">
      <w:pPr>
        <w:ind w:hanging="993"/>
        <w:rPr>
          <w:rFonts w:ascii="Arial" w:hAnsi="Arial" w:cs="Arial"/>
          <w:b/>
          <w:u w:val="single"/>
        </w:rPr>
      </w:pPr>
    </w:p>
    <w:p w14:paraId="0F8398F3" w14:textId="468F6616" w:rsidR="00C50A03" w:rsidRDefault="00C50A03" w:rsidP="005D5883">
      <w:pPr>
        <w:ind w:hanging="993"/>
        <w:rPr>
          <w:rFonts w:ascii="Arial" w:hAnsi="Arial" w:cs="Arial"/>
          <w:b/>
          <w:u w:val="single"/>
        </w:rPr>
      </w:pPr>
    </w:p>
    <w:p w14:paraId="064C4299" w14:textId="36A38A93" w:rsidR="00C50A03" w:rsidRDefault="00C50A03" w:rsidP="005D5883">
      <w:pPr>
        <w:ind w:hanging="993"/>
        <w:rPr>
          <w:rFonts w:ascii="Arial" w:hAnsi="Arial" w:cs="Arial"/>
          <w:b/>
          <w:u w:val="single"/>
        </w:rPr>
      </w:pPr>
    </w:p>
    <w:p w14:paraId="3B07FC93" w14:textId="3C715EB5" w:rsidR="00C50A03" w:rsidRDefault="00C50A03" w:rsidP="005D5883">
      <w:pPr>
        <w:ind w:hanging="993"/>
        <w:rPr>
          <w:rFonts w:ascii="Arial" w:hAnsi="Arial" w:cs="Arial"/>
          <w:b/>
          <w:u w:val="single"/>
        </w:rPr>
      </w:pPr>
    </w:p>
    <w:p w14:paraId="644B0E48" w14:textId="2E6FD9C4" w:rsidR="00C50A03" w:rsidRDefault="00C50A03" w:rsidP="005D5883">
      <w:pPr>
        <w:ind w:hanging="993"/>
        <w:rPr>
          <w:rFonts w:ascii="Arial" w:hAnsi="Arial" w:cs="Arial"/>
          <w:b/>
          <w:u w:val="single"/>
        </w:rPr>
      </w:pPr>
    </w:p>
    <w:p w14:paraId="1402067A" w14:textId="2CBF3ABB" w:rsidR="00C50A03" w:rsidRDefault="00C50A03" w:rsidP="005D5883">
      <w:pPr>
        <w:ind w:hanging="993"/>
        <w:rPr>
          <w:rFonts w:ascii="Arial" w:hAnsi="Arial" w:cs="Arial"/>
          <w:b/>
          <w:u w:val="single"/>
        </w:rPr>
      </w:pPr>
    </w:p>
    <w:p w14:paraId="3F3CEB8E" w14:textId="1F257557" w:rsidR="00C50A03" w:rsidRDefault="00C50A03" w:rsidP="005D5883">
      <w:pPr>
        <w:ind w:hanging="993"/>
        <w:rPr>
          <w:rFonts w:ascii="Arial" w:hAnsi="Arial" w:cs="Arial"/>
          <w:b/>
          <w:u w:val="single"/>
        </w:rPr>
      </w:pPr>
    </w:p>
    <w:p w14:paraId="7B133A68" w14:textId="2BB4A3A4" w:rsidR="00C50A03" w:rsidRDefault="00C50A03" w:rsidP="005D5883">
      <w:pPr>
        <w:ind w:hanging="993"/>
        <w:rPr>
          <w:rFonts w:ascii="Arial" w:hAnsi="Arial" w:cs="Arial"/>
          <w:b/>
          <w:u w:val="single"/>
        </w:rPr>
      </w:pPr>
    </w:p>
    <w:p w14:paraId="4BF687CB" w14:textId="4BC45FF2" w:rsidR="00C50A03" w:rsidRDefault="00C50A03" w:rsidP="005D5883">
      <w:pPr>
        <w:ind w:hanging="993"/>
        <w:rPr>
          <w:rFonts w:ascii="Arial" w:hAnsi="Arial" w:cs="Arial"/>
          <w:b/>
          <w:u w:val="single"/>
        </w:rPr>
      </w:pPr>
    </w:p>
    <w:p w14:paraId="47A1A1A7" w14:textId="1EC35C3C" w:rsidR="00C50A03" w:rsidRDefault="00C50A03" w:rsidP="005D5883">
      <w:pPr>
        <w:ind w:hanging="993"/>
        <w:rPr>
          <w:rFonts w:ascii="Arial" w:hAnsi="Arial" w:cs="Arial"/>
          <w:b/>
          <w:u w:val="single"/>
        </w:rPr>
      </w:pPr>
    </w:p>
    <w:p w14:paraId="47B63819" w14:textId="3492E9CE" w:rsidR="00C50A03" w:rsidRDefault="00C50A03" w:rsidP="005D5883">
      <w:pPr>
        <w:ind w:hanging="993"/>
        <w:rPr>
          <w:rFonts w:ascii="Arial" w:hAnsi="Arial" w:cs="Arial"/>
          <w:b/>
          <w:u w:val="single"/>
        </w:rPr>
      </w:pPr>
    </w:p>
    <w:p w14:paraId="03204BB2" w14:textId="0904A690" w:rsidR="00C50A03" w:rsidRDefault="00C50A03" w:rsidP="005D5883">
      <w:pPr>
        <w:ind w:hanging="993"/>
        <w:rPr>
          <w:rFonts w:ascii="Arial" w:hAnsi="Arial" w:cs="Arial"/>
          <w:b/>
          <w:u w:val="single"/>
        </w:rPr>
      </w:pPr>
    </w:p>
    <w:p w14:paraId="12768CF4" w14:textId="690A1E4E" w:rsidR="00C50A03" w:rsidRDefault="00C50A03" w:rsidP="005D5883">
      <w:pPr>
        <w:ind w:hanging="993"/>
        <w:rPr>
          <w:rFonts w:ascii="Arial" w:hAnsi="Arial" w:cs="Arial"/>
          <w:b/>
          <w:u w:val="single"/>
        </w:rPr>
      </w:pPr>
    </w:p>
    <w:p w14:paraId="443997B3" w14:textId="707D8BD6" w:rsidR="00C50A03" w:rsidRDefault="00C50A03" w:rsidP="005D5883">
      <w:pPr>
        <w:ind w:hanging="993"/>
        <w:rPr>
          <w:rFonts w:ascii="Arial" w:hAnsi="Arial" w:cs="Arial"/>
          <w:b/>
          <w:u w:val="single"/>
        </w:rPr>
      </w:pPr>
    </w:p>
    <w:p w14:paraId="2DE2F7CF" w14:textId="77777777" w:rsidR="005D5883" w:rsidRPr="005D5883" w:rsidRDefault="005D5883" w:rsidP="005D5883">
      <w:pPr>
        <w:ind w:hanging="993"/>
        <w:rPr>
          <w:rFonts w:ascii="Arial" w:hAnsi="Arial" w:cs="Arial"/>
          <w:b/>
          <w:u w:val="single"/>
        </w:rPr>
      </w:pPr>
      <w:r w:rsidRPr="005D5883">
        <w:rPr>
          <w:rFonts w:ascii="Arial" w:hAnsi="Arial" w:cs="Arial"/>
          <w:b/>
          <w:u w:val="single"/>
        </w:rPr>
        <w:lastRenderedPageBreak/>
        <w:t>ANNEXURE B</w:t>
      </w:r>
    </w:p>
    <w:p w14:paraId="774993AB"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5CB2EE4C"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00DF4C6F" w14:textId="77777777" w:rsidTr="005D5883">
        <w:trPr>
          <w:cantSplit/>
          <w:trHeight w:val="374"/>
          <w:jc w:val="center"/>
        </w:trPr>
        <w:tc>
          <w:tcPr>
            <w:tcW w:w="11058" w:type="dxa"/>
            <w:gridSpan w:val="2"/>
            <w:shd w:val="clear" w:color="auto" w:fill="E0E0E0"/>
          </w:tcPr>
          <w:p w14:paraId="576CB818"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proofErr w:type="gramStart"/>
            <w:r w:rsidRPr="005D5883">
              <w:rPr>
                <w:rFonts w:ascii="Arial" w:eastAsia="Times New Roman" w:hAnsi="Arial" w:cs="Arial"/>
                <w:b/>
                <w:bCs/>
                <w:lang w:val="en-US"/>
              </w:rPr>
              <w:t>’</w:t>
            </w:r>
            <w:r w:rsidRPr="005D5883">
              <w:rPr>
                <w:rFonts w:ascii="Arial" w:eastAsia="Times New Roman" w:hAnsi="Arial" w:cs="Arial"/>
                <w:lang w:val="en-US"/>
              </w:rPr>
              <w:t xml:space="preserve">  (</w:t>
            </w:r>
            <w:proofErr w:type="gramEnd"/>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471A48F7" w14:textId="77777777" w:rsidTr="005D5883">
        <w:trPr>
          <w:trHeight w:val="374"/>
          <w:jc w:val="center"/>
        </w:trPr>
        <w:tc>
          <w:tcPr>
            <w:tcW w:w="5388" w:type="dxa"/>
            <w:shd w:val="clear" w:color="auto" w:fill="auto"/>
          </w:tcPr>
          <w:p w14:paraId="1183FE64"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0FC3016C"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1DC7EB43" w14:textId="77777777" w:rsidTr="005D5883">
        <w:trPr>
          <w:trHeight w:val="374"/>
          <w:jc w:val="center"/>
        </w:trPr>
        <w:tc>
          <w:tcPr>
            <w:tcW w:w="5388" w:type="dxa"/>
            <w:shd w:val="clear" w:color="auto" w:fill="auto"/>
          </w:tcPr>
          <w:p w14:paraId="566DFAD1"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543C063B"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FE76868" w14:textId="77777777" w:rsidTr="005D5883">
        <w:trPr>
          <w:trHeight w:val="374"/>
          <w:jc w:val="center"/>
        </w:trPr>
        <w:tc>
          <w:tcPr>
            <w:tcW w:w="5388" w:type="dxa"/>
            <w:shd w:val="clear" w:color="auto" w:fill="auto"/>
          </w:tcPr>
          <w:p w14:paraId="19993D69"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26D5B758"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2E19AEAB" w14:textId="77777777" w:rsidTr="005D5883">
        <w:trPr>
          <w:trHeight w:val="390"/>
          <w:jc w:val="center"/>
        </w:trPr>
        <w:tc>
          <w:tcPr>
            <w:tcW w:w="5388" w:type="dxa"/>
            <w:shd w:val="clear" w:color="auto" w:fill="auto"/>
          </w:tcPr>
          <w:p w14:paraId="1B9D5BE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14:paraId="7EDAE1E9"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2A4E95E3" w14:textId="77777777" w:rsidR="005D5883" w:rsidRPr="005D5883" w:rsidRDefault="005D5883" w:rsidP="005D5883">
      <w:pPr>
        <w:ind w:hanging="993"/>
        <w:rPr>
          <w:rFonts w:ascii="Arial" w:hAnsi="Arial" w:cs="Arial"/>
          <w:lang w:val="en-US"/>
        </w:rPr>
      </w:pPr>
    </w:p>
    <w:p w14:paraId="23D8EF0C" w14:textId="77777777"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759E904D"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5761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33D4D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5A792C1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463F7C5D"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12E18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62756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F6570D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C92C43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757F4AC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A8701B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1A7B8C2"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 xml:space="preserve">/JV </w:t>
            </w:r>
            <w:proofErr w:type="gramStart"/>
            <w:r w:rsidR="00A31EE9" w:rsidRPr="002E5553">
              <w:rPr>
                <w:rFonts w:ascii="Arial" w:eastAsia="Times New Roman" w:hAnsi="Arial" w:cs="Arial"/>
                <w:lang w:val="en-GB"/>
              </w:rPr>
              <w:t>member ,</w:t>
            </w:r>
            <w:proofErr w:type="gramEnd"/>
            <w:r w:rsidR="00A31EE9" w:rsidRPr="002E5553">
              <w:rPr>
                <w:rFonts w:ascii="Arial" w:eastAsia="Times New Roman" w:hAnsi="Arial" w:cs="Arial"/>
                <w:lang w:val="en-GB"/>
              </w:rPr>
              <w:t xml:space="preserve"> 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7A67C89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363829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85A115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5714B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14:paraId="01C169A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3FDCFC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6B17F48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10CF90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39BA192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615A58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B95FF7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476A14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494BCA6C"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77B7D7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7880C4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1B172C0"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7BA167C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7A170F4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0042B41"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F8C21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DFC0DA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9A3942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377A51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4C78D814"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6AFC51A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6CD5430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661CBF06"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306593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598BC8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3F84D64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77D93E97" w14:textId="77777777" w:rsidR="005D5883" w:rsidRPr="005D5883" w:rsidRDefault="005D5883" w:rsidP="005D5883">
      <w:pPr>
        <w:rPr>
          <w:rFonts w:ascii="Arial" w:hAnsi="Arial" w:cs="Arial"/>
          <w:lang w:val="en-US"/>
        </w:rPr>
      </w:pPr>
    </w:p>
    <w:p w14:paraId="644318E5" w14:textId="77777777" w:rsidR="005D5883" w:rsidRPr="005D5883" w:rsidRDefault="005D5883" w:rsidP="005D5883">
      <w:pPr>
        <w:ind w:left="-993"/>
        <w:rPr>
          <w:rFonts w:ascii="Arial" w:hAnsi="Arial" w:cs="Arial"/>
          <w:lang w:val="en-US"/>
        </w:rPr>
      </w:pPr>
      <w:r w:rsidRPr="005D5883">
        <w:rPr>
          <w:rFonts w:ascii="Arial" w:hAnsi="Arial" w:cs="Arial"/>
          <w:lang w:val="en-US"/>
        </w:rPr>
        <w:lastRenderedPageBreak/>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4935481" w14:textId="77777777" w:rsidTr="008B3E81">
        <w:tc>
          <w:tcPr>
            <w:tcW w:w="6153" w:type="dxa"/>
            <w:shd w:val="clear" w:color="auto" w:fill="auto"/>
          </w:tcPr>
          <w:p w14:paraId="7D1EF4B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279EDD0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DFC51CF" w14:textId="77777777" w:rsidTr="008B3E81">
        <w:tc>
          <w:tcPr>
            <w:tcW w:w="6153" w:type="dxa"/>
            <w:shd w:val="clear" w:color="auto" w:fill="auto"/>
          </w:tcPr>
          <w:p w14:paraId="731D9A59"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51B73F1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2E7F542" w14:textId="77777777" w:rsidTr="008B3E81">
        <w:tc>
          <w:tcPr>
            <w:tcW w:w="6153" w:type="dxa"/>
            <w:shd w:val="clear" w:color="auto" w:fill="auto"/>
          </w:tcPr>
          <w:p w14:paraId="53DB671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230E9E9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C39227D" w14:textId="77777777" w:rsidTr="008B3E81">
        <w:tc>
          <w:tcPr>
            <w:tcW w:w="6153" w:type="dxa"/>
            <w:shd w:val="clear" w:color="auto" w:fill="auto"/>
          </w:tcPr>
          <w:p w14:paraId="17B8A0FF"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21051D1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81C41FB" w14:textId="77777777" w:rsidTr="008B3E81">
        <w:tc>
          <w:tcPr>
            <w:tcW w:w="6153" w:type="dxa"/>
            <w:shd w:val="clear" w:color="auto" w:fill="auto"/>
          </w:tcPr>
          <w:p w14:paraId="16ED0548"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w:t>
            </w:r>
            <w:proofErr w:type="gramStart"/>
            <w:r w:rsidRPr="002E5553">
              <w:rPr>
                <w:rFonts w:ascii="Arial" w:eastAsia="Times New Roman" w:hAnsi="Arial" w:cs="Arial"/>
                <w:lang w:val="en-GB"/>
              </w:rPr>
              <w:t>member)  clearly</w:t>
            </w:r>
            <w:proofErr w:type="gramEnd"/>
            <w:r w:rsidRPr="002E5553">
              <w:rPr>
                <w:rFonts w:ascii="Arial" w:eastAsia="Times New Roman" w:hAnsi="Arial" w:cs="Arial"/>
                <w:lang w:val="en-GB"/>
              </w:rPr>
              <w:t xml:space="preserve"> identifying percentages owned by individual shareholders (full names&amp; ID Numbers) and other entities (provide full legal/trading name and respective identifying registration/trust numbers)  </w:t>
            </w:r>
          </w:p>
        </w:tc>
        <w:tc>
          <w:tcPr>
            <w:tcW w:w="4870" w:type="dxa"/>
          </w:tcPr>
          <w:p w14:paraId="1DF055E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95949C0" w14:textId="77777777" w:rsidTr="008B3E81">
        <w:tc>
          <w:tcPr>
            <w:tcW w:w="6153" w:type="dxa"/>
            <w:shd w:val="clear" w:color="auto" w:fill="auto"/>
          </w:tcPr>
          <w:p w14:paraId="5F1C037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50BDB86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ADB243D" w14:textId="77777777" w:rsidTr="008B3E81">
        <w:tc>
          <w:tcPr>
            <w:tcW w:w="6153" w:type="dxa"/>
            <w:shd w:val="clear" w:color="auto" w:fill="auto"/>
          </w:tcPr>
          <w:p w14:paraId="116F12E9"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6D35250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5C274C6" w14:textId="77777777" w:rsidTr="008B3E81">
        <w:tc>
          <w:tcPr>
            <w:tcW w:w="6153" w:type="dxa"/>
            <w:shd w:val="clear" w:color="auto" w:fill="auto"/>
          </w:tcPr>
          <w:p w14:paraId="3409FAC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7DE643C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5803E5" w14:textId="77777777" w:rsidTr="008B3E81">
        <w:trPr>
          <w:trHeight w:val="70"/>
        </w:trPr>
        <w:tc>
          <w:tcPr>
            <w:tcW w:w="6153" w:type="dxa"/>
            <w:shd w:val="clear" w:color="auto" w:fill="auto"/>
          </w:tcPr>
          <w:p w14:paraId="100676D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6309142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31781401" w14:textId="77777777" w:rsidTr="008B3E81">
        <w:trPr>
          <w:trHeight w:val="70"/>
        </w:trPr>
        <w:tc>
          <w:tcPr>
            <w:tcW w:w="6153" w:type="dxa"/>
            <w:shd w:val="clear" w:color="auto" w:fill="auto"/>
          </w:tcPr>
          <w:p w14:paraId="419A6A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5BF7189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B345ACC" w14:textId="77777777" w:rsidTr="008B3E81">
        <w:trPr>
          <w:trHeight w:val="1113"/>
        </w:trPr>
        <w:tc>
          <w:tcPr>
            <w:tcW w:w="6153" w:type="dxa"/>
            <w:shd w:val="clear" w:color="auto" w:fill="auto"/>
          </w:tcPr>
          <w:p w14:paraId="66A4437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46BC91D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5D91070" w14:textId="77777777" w:rsidTr="008B3E81">
        <w:tc>
          <w:tcPr>
            <w:tcW w:w="6153" w:type="dxa"/>
            <w:shd w:val="clear" w:color="auto" w:fill="auto"/>
          </w:tcPr>
          <w:p w14:paraId="328C0E9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42187F7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40DEAC1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397C6FC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23588F27" w14:textId="77777777" w:rsidR="005D5883" w:rsidRPr="005D5883" w:rsidRDefault="005D5883" w:rsidP="005D5883">
      <w:pPr>
        <w:ind w:left="720"/>
        <w:rPr>
          <w:rFonts w:ascii="Arial" w:hAnsi="Arial" w:cs="Arial"/>
          <w:lang w:val="en-GB"/>
        </w:rPr>
      </w:pPr>
    </w:p>
    <w:p w14:paraId="17788564" w14:textId="77777777" w:rsidR="005D5883" w:rsidRPr="005D5883" w:rsidRDefault="005D5883" w:rsidP="007328AF">
      <w:pPr>
        <w:numPr>
          <w:ilvl w:val="0"/>
          <w:numId w:val="7"/>
        </w:numPr>
        <w:rPr>
          <w:rFonts w:ascii="Arial" w:hAnsi="Arial" w:cs="Arial"/>
          <w:lang w:val="en-GB"/>
        </w:rPr>
      </w:pPr>
      <w:r w:rsidRPr="005D5883">
        <w:rPr>
          <w:rFonts w:ascii="Arial" w:hAnsi="Arial" w:cs="Arial"/>
          <w:lang w:val="en-GB"/>
        </w:rPr>
        <w:t xml:space="preserve">If you are currently registered as a vendor with Eskom, please provide your Vendor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05A205FA" w14:textId="77777777" w:rsidR="005D5883" w:rsidRPr="005D5883" w:rsidRDefault="005D5883" w:rsidP="007328AF">
      <w:pPr>
        <w:numPr>
          <w:ilvl w:val="0"/>
          <w:numId w:val="7"/>
        </w:numPr>
        <w:rPr>
          <w:rFonts w:ascii="Arial" w:hAnsi="Arial" w:cs="Arial"/>
          <w:lang w:val="en-GB"/>
        </w:rPr>
      </w:pPr>
      <w:r w:rsidRPr="005D5883">
        <w:rPr>
          <w:rFonts w:ascii="Arial" w:hAnsi="Arial" w:cs="Arial"/>
          <w:lang w:val="en-GB"/>
        </w:rPr>
        <w:t xml:space="preserve">If you are currently registered as a vendor on the Treasury Central Supplier </w:t>
      </w:r>
      <w:proofErr w:type="gramStart"/>
      <w:r w:rsidRPr="005D5883">
        <w:rPr>
          <w:rFonts w:ascii="Arial" w:hAnsi="Arial" w:cs="Arial"/>
          <w:lang w:val="en-GB"/>
        </w:rPr>
        <w:t>Database(</w:t>
      </w:r>
      <w:proofErr w:type="gramEnd"/>
      <w:r w:rsidRPr="005D5883">
        <w:rPr>
          <w:rFonts w:ascii="Arial" w:hAnsi="Arial" w:cs="Arial"/>
          <w:lang w:val="en-GB"/>
        </w:rPr>
        <w:t>CSD) please provide your supplier registration number with Treasury_____________</w:t>
      </w:r>
    </w:p>
    <w:p w14:paraId="33CC0796" w14:textId="77777777" w:rsidR="005D5883" w:rsidRPr="005D5883" w:rsidRDefault="005D5883" w:rsidP="007328AF">
      <w:pPr>
        <w:numPr>
          <w:ilvl w:val="0"/>
          <w:numId w:val="7"/>
        </w:numPr>
        <w:rPr>
          <w:rFonts w:ascii="Arial" w:hAnsi="Arial" w:cs="Arial"/>
          <w:lang w:val="en-GB"/>
        </w:rPr>
      </w:pPr>
      <w:r w:rsidRPr="005D5883">
        <w:rPr>
          <w:rFonts w:ascii="Arial" w:hAnsi="Arial" w:cs="Arial"/>
          <w:lang w:val="en-GB"/>
        </w:rPr>
        <w:t xml:space="preserve">Please note that it is mandatory for you to register on National Treasury’s CSD, if you intend doing work with any State department or </w:t>
      </w:r>
      <w:proofErr w:type="gramStart"/>
      <w:r w:rsidRPr="005D5883">
        <w:rPr>
          <w:rFonts w:ascii="Arial" w:hAnsi="Arial" w:cs="Arial"/>
          <w:lang w:val="en-GB"/>
        </w:rPr>
        <w:t>State owned</w:t>
      </w:r>
      <w:proofErr w:type="gramEnd"/>
      <w:r w:rsidRPr="005D5883">
        <w:rPr>
          <w:rFonts w:ascii="Arial" w:hAnsi="Arial" w:cs="Arial"/>
          <w:lang w:val="en-GB"/>
        </w:rPr>
        <w:t xml:space="preserve"> entity/company.</w:t>
      </w:r>
    </w:p>
    <w:p w14:paraId="354BCF13" w14:textId="77777777" w:rsidR="005D5883" w:rsidRPr="005D5883" w:rsidRDefault="005D5883" w:rsidP="007328AF">
      <w:pPr>
        <w:numPr>
          <w:ilvl w:val="0"/>
          <w:numId w:val="7"/>
        </w:numPr>
        <w:rPr>
          <w:rFonts w:ascii="Arial" w:hAnsi="Arial" w:cs="Arial"/>
          <w:lang w:val="en-GB"/>
        </w:rPr>
      </w:pPr>
      <w:r w:rsidRPr="005D5883">
        <w:rPr>
          <w:rFonts w:ascii="Arial" w:hAnsi="Arial" w:cs="Arial"/>
          <w:lang w:val="en-GB"/>
        </w:rPr>
        <w:lastRenderedPageBreak/>
        <w:t xml:space="preserve">You may register online at National Treasury website on </w:t>
      </w:r>
      <w:hyperlink r:id="rId14"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3853CD9E" w14:textId="77777777" w:rsidR="005D5883" w:rsidRPr="005D5883" w:rsidRDefault="005D5883" w:rsidP="007328AF">
      <w:pPr>
        <w:numPr>
          <w:ilvl w:val="0"/>
          <w:numId w:val="7"/>
        </w:numPr>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14:paraId="0203E558" w14:textId="77777777" w:rsidR="005D5883" w:rsidRPr="005D5883" w:rsidRDefault="005D5883" w:rsidP="007328AF">
      <w:pPr>
        <w:numPr>
          <w:ilvl w:val="0"/>
          <w:numId w:val="7"/>
        </w:numPr>
        <w:rPr>
          <w:rFonts w:ascii="Arial" w:hAnsi="Arial" w:cs="Arial"/>
          <w:lang w:val="en-GB"/>
        </w:rPr>
      </w:pPr>
      <w:r w:rsidRPr="005D5883">
        <w:rPr>
          <w:rFonts w:ascii="Arial" w:hAnsi="Arial" w:cs="Arial"/>
          <w:lang w:val="en-GB"/>
        </w:rPr>
        <w:t xml:space="preserve">If you are registered on SARS </w:t>
      </w:r>
      <w:proofErr w:type="spellStart"/>
      <w:r w:rsidRPr="005D5883">
        <w:rPr>
          <w:rFonts w:ascii="Arial" w:hAnsi="Arial" w:cs="Arial"/>
          <w:lang w:val="en-GB"/>
        </w:rPr>
        <w:t>Efiling</w:t>
      </w:r>
      <w:proofErr w:type="spellEnd"/>
      <w:r w:rsidRPr="005D5883">
        <w:rPr>
          <w:rFonts w:ascii="Arial" w:hAnsi="Arial" w:cs="Arial"/>
          <w:lang w:val="en-GB"/>
        </w:rPr>
        <w:t xml:space="preserve"> system, please provide your pin number in order to verify your tax compliant status___________________</w:t>
      </w:r>
    </w:p>
    <w:p w14:paraId="6A820442" w14:textId="77777777" w:rsidR="005D5883" w:rsidRPr="005D5883" w:rsidRDefault="005D5883" w:rsidP="007328AF">
      <w:pPr>
        <w:numPr>
          <w:ilvl w:val="0"/>
          <w:numId w:val="7"/>
        </w:numPr>
        <w:rPr>
          <w:rFonts w:ascii="Arial" w:hAnsi="Arial" w:cs="Arial"/>
          <w:lang w:val="en-GB"/>
        </w:rPr>
      </w:pPr>
      <w:r w:rsidRPr="005D5883">
        <w:rPr>
          <w:rFonts w:ascii="Arial" w:hAnsi="Arial" w:cs="Arial"/>
          <w:lang w:val="en-GB"/>
        </w:rPr>
        <w:t xml:space="preserve">If you are required to be tax compliant as per SBD 1, but are not registered on CSD   ( foreign suppliers) or have not provided your SARS </w:t>
      </w:r>
      <w:proofErr w:type="spellStart"/>
      <w:r w:rsidRPr="005D5883">
        <w:rPr>
          <w:rFonts w:ascii="Arial" w:hAnsi="Arial" w:cs="Arial"/>
          <w:lang w:val="en-GB"/>
        </w:rPr>
        <w:t>Efiling</w:t>
      </w:r>
      <w:proofErr w:type="spellEnd"/>
      <w:r w:rsidRPr="005D5883">
        <w:rPr>
          <w:rFonts w:ascii="Arial" w:hAnsi="Arial" w:cs="Arial"/>
          <w:lang w:val="en-GB"/>
        </w:rPr>
        <w:t xml:space="preserve">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48734F3" w14:textId="77777777" w:rsidTr="005D5883">
        <w:tc>
          <w:tcPr>
            <w:tcW w:w="675" w:type="dxa"/>
          </w:tcPr>
          <w:p w14:paraId="18EA4706"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6EB38300"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7B57E5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08BC229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207160F"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24E617BD"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2A2982C8" w14:textId="77777777" w:rsidR="005D5883" w:rsidRPr="005D5883" w:rsidRDefault="005D5883" w:rsidP="007328AF">
      <w:pPr>
        <w:numPr>
          <w:ilvl w:val="0"/>
          <w:numId w:val="41"/>
        </w:numPr>
        <w:contextualSpacing/>
        <w:rPr>
          <w:rFonts w:ascii="Arial" w:hAnsi="Arial" w:cs="Arial"/>
          <w:lang w:val="en-GB"/>
        </w:rPr>
      </w:pPr>
      <w:proofErr w:type="gramStart"/>
      <w:r w:rsidRPr="005D5883">
        <w:rPr>
          <w:rFonts w:ascii="Arial" w:hAnsi="Arial" w:cs="Arial"/>
          <w:lang w:val="en-GB"/>
        </w:rPr>
        <w:t>8.1  Confirm</w:t>
      </w:r>
      <w:proofErr w:type="gramEnd"/>
      <w:r w:rsidRPr="005D5883">
        <w:rPr>
          <w:rFonts w:ascii="Arial" w:hAnsi="Arial" w:cs="Arial"/>
          <w:lang w:val="en-GB"/>
        </w:rPr>
        <w:t xml:space="preserve">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D25EF66" w14:textId="77777777" w:rsidTr="005D5883">
        <w:tc>
          <w:tcPr>
            <w:tcW w:w="675" w:type="dxa"/>
          </w:tcPr>
          <w:p w14:paraId="158AF35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0EA56144"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91245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502B6DF3"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35DFA04"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674D3CC0" w14:textId="77777777" w:rsidR="005D5883" w:rsidRPr="005D5883" w:rsidRDefault="005D5883" w:rsidP="007328AF">
      <w:pPr>
        <w:numPr>
          <w:ilvl w:val="0"/>
          <w:numId w:val="41"/>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19206EAA" w14:textId="77777777" w:rsidR="005D5883" w:rsidRPr="005D5883" w:rsidRDefault="005D5883" w:rsidP="007328AF">
      <w:pPr>
        <w:numPr>
          <w:ilvl w:val="0"/>
          <w:numId w:val="41"/>
        </w:numPr>
        <w:contextualSpacing/>
        <w:rPr>
          <w:rFonts w:ascii="Arial" w:hAnsi="Arial" w:cs="Arial"/>
          <w:lang w:val="en-GB"/>
        </w:rPr>
      </w:pPr>
      <w:r w:rsidRPr="005D5883">
        <w:rPr>
          <w:rFonts w:ascii="Arial" w:hAnsi="Arial" w:cs="Arial"/>
          <w:lang w:val="en-GB"/>
        </w:rPr>
        <w:t>8.3 To whom do you intend sub-contracting? _______________________________</w:t>
      </w:r>
    </w:p>
    <w:p w14:paraId="0C422C3A" w14:textId="77777777" w:rsidR="005D5883" w:rsidRPr="005D5883" w:rsidRDefault="005D5883" w:rsidP="007328AF">
      <w:pPr>
        <w:numPr>
          <w:ilvl w:val="0"/>
          <w:numId w:val="41"/>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672E0053" w14:textId="77777777" w:rsidTr="005D5883">
        <w:tc>
          <w:tcPr>
            <w:tcW w:w="675" w:type="dxa"/>
          </w:tcPr>
          <w:p w14:paraId="61A77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08B25DC"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2538641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7F652AF5"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ACF4BCA" w14:textId="77777777" w:rsidR="005D5883" w:rsidRPr="005D5883" w:rsidRDefault="005D5883" w:rsidP="005D5883">
      <w:pPr>
        <w:ind w:left="720"/>
        <w:contextualSpacing/>
        <w:rPr>
          <w:rFonts w:ascii="Arial" w:hAnsi="Arial" w:cs="Arial"/>
          <w:lang w:val="en-GB"/>
        </w:rPr>
      </w:pPr>
    </w:p>
    <w:p w14:paraId="2D9B63D8" w14:textId="77777777" w:rsidR="005D5883" w:rsidRPr="005D5883" w:rsidRDefault="005D5883" w:rsidP="007328AF">
      <w:pPr>
        <w:numPr>
          <w:ilvl w:val="0"/>
          <w:numId w:val="41"/>
        </w:numPr>
        <w:contextualSpacing/>
        <w:rPr>
          <w:rFonts w:ascii="Arial" w:hAnsi="Arial" w:cs="Arial"/>
          <w:lang w:val="en-GB"/>
        </w:rPr>
      </w:pPr>
      <w:r w:rsidRPr="005D5883">
        <w:rPr>
          <w:rFonts w:ascii="Arial" w:hAnsi="Arial" w:cs="Arial"/>
          <w:lang w:val="en-GB"/>
        </w:rPr>
        <w:t xml:space="preserve">8.5 If yes to 8.4, please provide CSD </w:t>
      </w:r>
      <w:proofErr w:type="gramStart"/>
      <w:r w:rsidRPr="005D5883">
        <w:rPr>
          <w:rFonts w:ascii="Arial" w:hAnsi="Arial" w:cs="Arial"/>
          <w:lang w:val="en-GB"/>
        </w:rPr>
        <w:t>number._</w:t>
      </w:r>
      <w:proofErr w:type="gramEnd"/>
      <w:r w:rsidRPr="005D5883">
        <w:rPr>
          <w:rFonts w:ascii="Arial" w:hAnsi="Arial" w:cs="Arial"/>
          <w:lang w:val="en-GB"/>
        </w:rPr>
        <w:t>_____________________________</w:t>
      </w:r>
    </w:p>
    <w:p w14:paraId="3D5218D4" w14:textId="77777777" w:rsidR="005D5883" w:rsidRPr="005D5883" w:rsidRDefault="005D5883" w:rsidP="007328AF">
      <w:pPr>
        <w:numPr>
          <w:ilvl w:val="0"/>
          <w:numId w:val="41"/>
        </w:numPr>
        <w:contextualSpacing/>
        <w:rPr>
          <w:rFonts w:ascii="Arial" w:hAnsi="Arial" w:cs="Arial"/>
          <w:lang w:val="en-GB"/>
        </w:rPr>
      </w:pPr>
      <w:r w:rsidRPr="005D5883">
        <w:rPr>
          <w:rFonts w:ascii="Arial" w:hAnsi="Arial" w:cs="Arial"/>
          <w:lang w:val="en-GB"/>
        </w:rPr>
        <w:t>8.4 Please confirm B-BBEE level of said sub-contractor______________________</w:t>
      </w:r>
    </w:p>
    <w:p w14:paraId="118F622C" w14:textId="77777777" w:rsidR="005D5883" w:rsidRPr="005D5883" w:rsidRDefault="005D5883" w:rsidP="005D5883">
      <w:pPr>
        <w:ind w:left="720"/>
        <w:contextualSpacing/>
        <w:rPr>
          <w:rFonts w:ascii="Arial" w:hAnsi="Arial" w:cs="Arial"/>
          <w:lang w:val="en-GB"/>
        </w:rPr>
      </w:pPr>
    </w:p>
    <w:p w14:paraId="44B5EDB4" w14:textId="77777777" w:rsidR="005D5883" w:rsidRPr="005D5883" w:rsidRDefault="005D5883" w:rsidP="007328AF">
      <w:pPr>
        <w:numPr>
          <w:ilvl w:val="0"/>
          <w:numId w:val="41"/>
        </w:numPr>
        <w:contextualSpacing/>
        <w:rPr>
          <w:rFonts w:ascii="Arial" w:hAnsi="Arial" w:cs="Arial"/>
          <w:lang w:val="en-GB"/>
        </w:rPr>
      </w:pPr>
      <w:r w:rsidRPr="005D5883">
        <w:rPr>
          <w:rFonts w:ascii="Arial" w:hAnsi="Arial" w:cs="Arial"/>
          <w:lang w:val="en-GB"/>
        </w:rPr>
        <w:t xml:space="preserve">8.5 Which designated group does the sub-contractor belong </w:t>
      </w:r>
      <w:proofErr w:type="gramStart"/>
      <w:r w:rsidRPr="005D5883">
        <w:rPr>
          <w:rFonts w:ascii="Arial" w:hAnsi="Arial" w:cs="Arial"/>
          <w:lang w:val="en-GB"/>
        </w:rPr>
        <w:t>to:-</w:t>
      </w:r>
      <w:proofErr w:type="gramEnd"/>
    </w:p>
    <w:p w14:paraId="126CE351" w14:textId="77777777" w:rsidR="005D5883" w:rsidRPr="005D5883" w:rsidRDefault="005D5883" w:rsidP="007328AF">
      <w:pPr>
        <w:numPr>
          <w:ilvl w:val="1"/>
          <w:numId w:val="42"/>
        </w:numPr>
        <w:contextualSpacing/>
        <w:rPr>
          <w:rFonts w:ascii="Arial" w:hAnsi="Arial" w:cs="Arial"/>
        </w:rPr>
      </w:pPr>
      <w:r w:rsidRPr="005D5883">
        <w:rPr>
          <w:rFonts w:ascii="Arial" w:hAnsi="Arial" w:cs="Arial"/>
        </w:rPr>
        <w:t xml:space="preserve">Black people </w:t>
      </w:r>
    </w:p>
    <w:p w14:paraId="7659547E" w14:textId="77777777" w:rsidR="005D5883" w:rsidRPr="005D5883" w:rsidRDefault="005D5883" w:rsidP="007328AF">
      <w:pPr>
        <w:numPr>
          <w:ilvl w:val="1"/>
          <w:numId w:val="42"/>
        </w:numPr>
        <w:contextualSpacing/>
        <w:rPr>
          <w:rFonts w:ascii="Arial" w:hAnsi="Arial" w:cs="Arial"/>
        </w:rPr>
      </w:pPr>
      <w:r w:rsidRPr="005D5883">
        <w:rPr>
          <w:rFonts w:ascii="Arial" w:hAnsi="Arial" w:cs="Arial"/>
        </w:rPr>
        <w:t xml:space="preserve">Black people who are youth </w:t>
      </w:r>
    </w:p>
    <w:p w14:paraId="5C0B5D35" w14:textId="77777777" w:rsidR="005D5883" w:rsidRPr="005D5883" w:rsidRDefault="005D5883" w:rsidP="007328AF">
      <w:pPr>
        <w:numPr>
          <w:ilvl w:val="1"/>
          <w:numId w:val="42"/>
        </w:numPr>
        <w:contextualSpacing/>
        <w:rPr>
          <w:rFonts w:ascii="Arial" w:hAnsi="Arial" w:cs="Arial"/>
        </w:rPr>
      </w:pPr>
      <w:r w:rsidRPr="005D5883">
        <w:rPr>
          <w:rFonts w:ascii="Arial" w:hAnsi="Arial" w:cs="Arial"/>
        </w:rPr>
        <w:t xml:space="preserve">Black people who are women </w:t>
      </w:r>
    </w:p>
    <w:p w14:paraId="3B03A8C6" w14:textId="77777777" w:rsidR="005D5883" w:rsidRPr="005D5883" w:rsidRDefault="005D5883" w:rsidP="007328AF">
      <w:pPr>
        <w:numPr>
          <w:ilvl w:val="1"/>
          <w:numId w:val="42"/>
        </w:numPr>
        <w:contextualSpacing/>
        <w:rPr>
          <w:rFonts w:ascii="Arial" w:hAnsi="Arial" w:cs="Arial"/>
        </w:rPr>
      </w:pPr>
      <w:r w:rsidRPr="005D5883">
        <w:rPr>
          <w:rFonts w:ascii="Arial" w:hAnsi="Arial" w:cs="Arial"/>
        </w:rPr>
        <w:t xml:space="preserve">Black people with disabilities </w:t>
      </w:r>
    </w:p>
    <w:p w14:paraId="166E8AB3" w14:textId="77777777" w:rsidR="005D5883" w:rsidRPr="005D5883" w:rsidRDefault="005D5883" w:rsidP="007328AF">
      <w:pPr>
        <w:numPr>
          <w:ilvl w:val="1"/>
          <w:numId w:val="42"/>
        </w:numPr>
        <w:contextualSpacing/>
        <w:rPr>
          <w:rFonts w:ascii="Arial" w:hAnsi="Arial" w:cs="Arial"/>
        </w:rPr>
      </w:pPr>
      <w:r w:rsidRPr="005D5883">
        <w:rPr>
          <w:rFonts w:ascii="Arial" w:hAnsi="Arial" w:cs="Arial"/>
        </w:rPr>
        <w:t xml:space="preserve">Black people living in rural or underdeveloped areas or townships </w:t>
      </w:r>
    </w:p>
    <w:p w14:paraId="29CBB58B" w14:textId="77777777" w:rsidR="005D5883" w:rsidRPr="005D5883" w:rsidRDefault="005D5883" w:rsidP="007328AF">
      <w:pPr>
        <w:numPr>
          <w:ilvl w:val="1"/>
          <w:numId w:val="42"/>
        </w:numPr>
        <w:contextualSpacing/>
        <w:rPr>
          <w:rFonts w:ascii="Arial" w:hAnsi="Arial" w:cs="Arial"/>
        </w:rPr>
      </w:pPr>
      <w:r w:rsidRPr="005D5883">
        <w:rPr>
          <w:rFonts w:ascii="Arial" w:hAnsi="Arial" w:cs="Arial"/>
        </w:rPr>
        <w:t xml:space="preserve">Cooperatives which are 51% owned by Black people </w:t>
      </w:r>
    </w:p>
    <w:p w14:paraId="07005809" w14:textId="77777777" w:rsidR="005D5883" w:rsidRPr="005D5883" w:rsidRDefault="005D5883" w:rsidP="007328AF">
      <w:pPr>
        <w:numPr>
          <w:ilvl w:val="1"/>
          <w:numId w:val="42"/>
        </w:numPr>
        <w:contextualSpacing/>
        <w:rPr>
          <w:rFonts w:ascii="Arial" w:hAnsi="Arial" w:cs="Arial"/>
        </w:rPr>
      </w:pPr>
      <w:r w:rsidRPr="005D5883">
        <w:rPr>
          <w:rFonts w:ascii="Arial" w:hAnsi="Arial" w:cs="Arial"/>
        </w:rPr>
        <w:t xml:space="preserve">Black people who are military veterans </w:t>
      </w:r>
    </w:p>
    <w:p w14:paraId="333E1023" w14:textId="77777777"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w:t>
      </w:r>
      <w:r w:rsidRPr="005D5883">
        <w:rPr>
          <w:rFonts w:ascii="Arial" w:hAnsi="Arial" w:cs="Arial"/>
        </w:rPr>
        <w:lastRenderedPageBreak/>
        <w:t xml:space="preserve">tenderers meeting the 30% minimum subcontracting requirement to EMEs or QSEs that are 51% owned by the following enterprises: </w:t>
      </w:r>
    </w:p>
    <w:p w14:paraId="6EFDD166" w14:textId="77777777" w:rsidR="005D5883" w:rsidRPr="005D5883" w:rsidRDefault="005D5883" w:rsidP="005D5883">
      <w:pPr>
        <w:ind w:left="7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3961694" w14:textId="77777777" w:rsidTr="005D5883">
        <w:tc>
          <w:tcPr>
            <w:tcW w:w="675" w:type="dxa"/>
          </w:tcPr>
          <w:p w14:paraId="1A572939"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1CD52A3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C1C7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7D12C17F"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3FED05E8" w14:textId="77777777" w:rsidR="005D5883" w:rsidRPr="005D5883" w:rsidRDefault="005D5883" w:rsidP="005D5883">
      <w:pPr>
        <w:ind w:firstLine="720"/>
        <w:rPr>
          <w:rFonts w:ascii="Arial" w:hAnsi="Arial" w:cs="Arial"/>
          <w:lang w:val="en-GB"/>
        </w:rPr>
      </w:pPr>
    </w:p>
    <w:p w14:paraId="03085C78" w14:textId="77777777"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0517EB54" w14:textId="77777777" w:rsidTr="005D5883">
        <w:tc>
          <w:tcPr>
            <w:tcW w:w="675" w:type="dxa"/>
          </w:tcPr>
          <w:p w14:paraId="72D00A2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221B071"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517AB3C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B505D4B"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01ABAA58"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14:paraId="0F7092DE" w14:textId="77777777" w:rsidTr="005D5883">
        <w:tc>
          <w:tcPr>
            <w:tcW w:w="9242" w:type="dxa"/>
          </w:tcPr>
          <w:p w14:paraId="31B2A79E" w14:textId="77777777" w:rsidR="005D5883" w:rsidRPr="005D5883" w:rsidRDefault="005D5883" w:rsidP="007328AF">
            <w:pPr>
              <w:numPr>
                <w:ilvl w:val="0"/>
                <w:numId w:val="3"/>
              </w:numPr>
              <w:contextualSpacing/>
              <w:jc w:val="both"/>
              <w:rPr>
                <w:rFonts w:ascii="Arial" w:hAnsi="Arial" w:cs="Arial"/>
                <w:b/>
              </w:rPr>
            </w:pPr>
            <w:bookmarkStart w:id="0" w:name="_Toc445097469"/>
            <w:bookmarkStart w:id="1" w:name="_Toc445985408"/>
            <w:bookmarkStart w:id="2" w:name="_Toc446136885"/>
            <w:bookmarkStart w:id="3" w:name="_Toc450628529"/>
            <w:bookmarkStart w:id="4" w:name="_Toc450634530"/>
            <w:r w:rsidRPr="005D5883">
              <w:rPr>
                <w:rFonts w:ascii="Arial" w:hAnsi="Arial" w:cs="Arial"/>
                <w:b/>
              </w:rPr>
              <w:t>Single tenderers</w:t>
            </w:r>
          </w:p>
          <w:p w14:paraId="2DD53457"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6745B336"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77F91500"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29A7A0E7"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1ED49A28" w14:textId="77777777" w:rsidR="005D5883" w:rsidRPr="005D5883" w:rsidRDefault="005D5883" w:rsidP="005D5883">
            <w:pPr>
              <w:ind w:left="709"/>
              <w:jc w:val="both"/>
              <w:rPr>
                <w:rFonts w:ascii="Arial" w:hAnsi="Arial" w:cs="Arial"/>
              </w:rPr>
            </w:pPr>
          </w:p>
          <w:p w14:paraId="5D2ABB02" w14:textId="77777777" w:rsidR="005D5883" w:rsidRPr="005D5883" w:rsidRDefault="005D5883" w:rsidP="007328AF">
            <w:pPr>
              <w:numPr>
                <w:ilvl w:val="0"/>
                <w:numId w:val="3"/>
              </w:numPr>
              <w:contextualSpacing/>
              <w:jc w:val="both"/>
              <w:rPr>
                <w:rFonts w:ascii="Arial" w:hAnsi="Arial" w:cs="Arial"/>
                <w:b/>
              </w:rPr>
            </w:pPr>
            <w:r w:rsidRPr="005D5883">
              <w:rPr>
                <w:rFonts w:ascii="Arial" w:hAnsi="Arial" w:cs="Arial"/>
                <w:b/>
              </w:rPr>
              <w:t>Joint Ventures</w:t>
            </w:r>
          </w:p>
          <w:p w14:paraId="4B552AB2" w14:textId="77777777"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1D53C8E1" w14:textId="77777777" w:rsidR="005D5883" w:rsidRDefault="005D5883" w:rsidP="005D5883">
            <w:pPr>
              <w:ind w:left="709"/>
              <w:jc w:val="both"/>
              <w:rPr>
                <w:rFonts w:ascii="Arial" w:hAnsi="Arial" w:cs="Arial"/>
              </w:rPr>
            </w:pPr>
            <w:r w:rsidRPr="005D5883">
              <w:rPr>
                <w:rFonts w:ascii="Arial" w:hAnsi="Arial" w:cs="Arial"/>
              </w:rPr>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324E2DE4" w14:textId="77777777" w:rsidR="008B3E81" w:rsidRPr="005D5883" w:rsidRDefault="008B3E81"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7DDB7ED4" w14:textId="77777777" w:rsidTr="005D5883">
              <w:trPr>
                <w:jc w:val="center"/>
              </w:trPr>
              <w:tc>
                <w:tcPr>
                  <w:tcW w:w="1441" w:type="pct"/>
                </w:tcPr>
                <w:p w14:paraId="7C43489C"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lastRenderedPageBreak/>
                    <w:t>Legal Name of Joint Venture Member</w:t>
                  </w:r>
                </w:p>
              </w:tc>
              <w:tc>
                <w:tcPr>
                  <w:tcW w:w="2712" w:type="pct"/>
                </w:tcPr>
                <w:p w14:paraId="3C457F22"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512B1BEF"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714CD399" w14:textId="77777777" w:rsidTr="005D5883">
              <w:trPr>
                <w:jc w:val="center"/>
              </w:trPr>
              <w:tc>
                <w:tcPr>
                  <w:tcW w:w="1441" w:type="pct"/>
                </w:tcPr>
                <w:p w14:paraId="689D9781" w14:textId="77777777" w:rsidR="005D5883" w:rsidRPr="005D5883" w:rsidRDefault="005D5883" w:rsidP="005D5883">
                  <w:pPr>
                    <w:tabs>
                      <w:tab w:val="left" w:pos="357"/>
                    </w:tabs>
                    <w:spacing w:after="0" w:line="240" w:lineRule="auto"/>
                    <w:rPr>
                      <w:rFonts w:ascii="Arial" w:eastAsia="Times New Roman" w:hAnsi="Arial" w:cs="Arial"/>
                      <w:lang w:val="en-GB"/>
                    </w:rPr>
                  </w:pPr>
                </w:p>
                <w:p w14:paraId="00CA1FE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535E9C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60567ED6"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1666F79" w14:textId="77777777" w:rsidTr="005D5883">
              <w:trPr>
                <w:jc w:val="center"/>
              </w:trPr>
              <w:tc>
                <w:tcPr>
                  <w:tcW w:w="1441" w:type="pct"/>
                </w:tcPr>
                <w:p w14:paraId="2B5E7817" w14:textId="77777777" w:rsidR="005D5883" w:rsidRPr="005D5883" w:rsidRDefault="005D5883" w:rsidP="005D5883">
                  <w:pPr>
                    <w:tabs>
                      <w:tab w:val="left" w:pos="357"/>
                    </w:tabs>
                    <w:spacing w:after="0" w:line="240" w:lineRule="auto"/>
                    <w:rPr>
                      <w:rFonts w:ascii="Arial" w:eastAsia="Times New Roman" w:hAnsi="Arial" w:cs="Arial"/>
                      <w:lang w:val="en-GB"/>
                    </w:rPr>
                  </w:pPr>
                </w:p>
                <w:p w14:paraId="6231C639"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2A8E579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31C22DDE"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245B204" w14:textId="77777777" w:rsidTr="005D5883">
              <w:trPr>
                <w:jc w:val="center"/>
              </w:trPr>
              <w:tc>
                <w:tcPr>
                  <w:tcW w:w="1441" w:type="pct"/>
                </w:tcPr>
                <w:p w14:paraId="51CF35EB" w14:textId="77777777" w:rsidR="005D5883" w:rsidRPr="005D5883" w:rsidRDefault="005D5883" w:rsidP="005D5883">
                  <w:pPr>
                    <w:tabs>
                      <w:tab w:val="left" w:pos="357"/>
                    </w:tabs>
                    <w:spacing w:after="0" w:line="240" w:lineRule="auto"/>
                    <w:rPr>
                      <w:rFonts w:ascii="Arial" w:eastAsia="Times New Roman" w:hAnsi="Arial" w:cs="Arial"/>
                      <w:lang w:val="en-GB"/>
                    </w:rPr>
                  </w:pPr>
                </w:p>
                <w:p w14:paraId="155464B9"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1A8BECF"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21ACEE7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38A7161E" w14:textId="77777777" w:rsidTr="005D5883">
              <w:trPr>
                <w:jc w:val="center"/>
              </w:trPr>
              <w:tc>
                <w:tcPr>
                  <w:tcW w:w="1441" w:type="pct"/>
                </w:tcPr>
                <w:p w14:paraId="46CAE1F3" w14:textId="77777777" w:rsidR="005D5883" w:rsidRPr="005D5883" w:rsidRDefault="005D5883" w:rsidP="005D5883">
                  <w:pPr>
                    <w:tabs>
                      <w:tab w:val="left" w:pos="357"/>
                    </w:tabs>
                    <w:spacing w:after="0" w:line="240" w:lineRule="auto"/>
                    <w:rPr>
                      <w:rFonts w:ascii="Arial" w:eastAsia="Times New Roman" w:hAnsi="Arial" w:cs="Arial"/>
                      <w:lang w:val="en-GB"/>
                    </w:rPr>
                  </w:pPr>
                </w:p>
                <w:p w14:paraId="704AFE5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80C695D"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F32BDC5"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9F4F12A" w14:textId="77777777" w:rsidTr="005D5883">
              <w:trPr>
                <w:jc w:val="center"/>
              </w:trPr>
              <w:tc>
                <w:tcPr>
                  <w:tcW w:w="1441" w:type="pct"/>
                </w:tcPr>
                <w:p w14:paraId="7D0857C8" w14:textId="77777777" w:rsidR="005D5883" w:rsidRPr="005D5883" w:rsidRDefault="005D5883" w:rsidP="005D5883">
                  <w:pPr>
                    <w:tabs>
                      <w:tab w:val="left" w:pos="357"/>
                    </w:tabs>
                    <w:spacing w:after="0" w:line="240" w:lineRule="auto"/>
                    <w:rPr>
                      <w:rFonts w:ascii="Arial" w:eastAsia="Times New Roman" w:hAnsi="Arial" w:cs="Arial"/>
                      <w:lang w:val="en-GB"/>
                    </w:rPr>
                  </w:pPr>
                </w:p>
                <w:p w14:paraId="441CA08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1946FABE"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30DF821"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0"/>
            <w:bookmarkEnd w:id="1"/>
            <w:bookmarkEnd w:id="2"/>
            <w:bookmarkEnd w:id="3"/>
            <w:bookmarkEnd w:id="4"/>
          </w:tbl>
          <w:p w14:paraId="24D4B6AB" w14:textId="77777777" w:rsidR="005D5883" w:rsidRPr="005D5883" w:rsidRDefault="005D5883" w:rsidP="005D5883">
            <w:pPr>
              <w:tabs>
                <w:tab w:val="left" w:pos="357"/>
              </w:tabs>
              <w:spacing w:after="0" w:line="240" w:lineRule="auto"/>
              <w:jc w:val="both"/>
              <w:rPr>
                <w:lang w:val="en-US"/>
              </w:rPr>
            </w:pPr>
          </w:p>
        </w:tc>
      </w:tr>
    </w:tbl>
    <w:p w14:paraId="6CBF12D5" w14:textId="77777777" w:rsidR="005D5883" w:rsidRPr="005D5883" w:rsidRDefault="005D5883" w:rsidP="005D5883">
      <w:r w:rsidRPr="005D5883">
        <w:lastRenderedPageBreak/>
        <w:br w:type="page"/>
      </w:r>
    </w:p>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271C79FD" w14:textId="77777777" w:rsidTr="005D5883">
        <w:tc>
          <w:tcPr>
            <w:tcW w:w="11058" w:type="dxa"/>
          </w:tcPr>
          <w:p w14:paraId="79425A74" w14:textId="77777777"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14:paraId="74162B5E" w14:textId="77777777" w:rsidTr="005D5883">
              <w:trPr>
                <w:jc w:val="center"/>
              </w:trPr>
              <w:tc>
                <w:tcPr>
                  <w:tcW w:w="10647" w:type="dxa"/>
                </w:tcPr>
                <w:p w14:paraId="019515B2" w14:textId="77777777" w:rsidR="005D5883" w:rsidRPr="005D5883" w:rsidRDefault="005D5883" w:rsidP="005D5883">
                  <w:pPr>
                    <w:rPr>
                      <w:rFonts w:ascii="Arial Bold" w:eastAsia="Times New Roman" w:hAnsi="Arial Bold" w:cs="Arial"/>
                      <w:iCs/>
                      <w:caps/>
                      <w:u w:val="single"/>
                      <w:lang w:val="en-GB"/>
                    </w:rPr>
                  </w:pPr>
                  <w:bookmarkStart w:id="5" w:name="_Toc454960347"/>
                  <w:bookmarkStart w:id="6" w:name="_Toc454960463"/>
                  <w:bookmarkStart w:id="7" w:name="_Toc454961316"/>
                  <w:r w:rsidRPr="005D5883">
                    <w:rPr>
                      <w:rFonts w:ascii="Arial Bold" w:eastAsia="Times New Roman" w:hAnsi="Arial Bold" w:cs="Arial"/>
                      <w:iCs/>
                      <w:caps/>
                      <w:u w:val="single"/>
                      <w:lang w:val="en-GB"/>
                    </w:rPr>
                    <w:t>ANNEXURE C</w:t>
                  </w:r>
                </w:p>
                <w:p w14:paraId="4F6E0363"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5"/>
                  <w:bookmarkEnd w:id="6"/>
                  <w:bookmarkEnd w:id="7"/>
                  <w:r w:rsidRPr="005D5883">
                    <w:rPr>
                      <w:rFonts w:ascii="Arial Bold" w:eastAsia="Times New Roman" w:hAnsi="Arial Bold" w:cs="Arial"/>
                      <w:iCs/>
                      <w:caps/>
                      <w:u w:val="single"/>
                      <w:lang w:val="en-GB"/>
                    </w:rPr>
                    <w:t xml:space="preserve"> </w:t>
                  </w:r>
                </w:p>
                <w:p w14:paraId="4A84CFDF"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Tender/RFP returnable or as part of contract modification documentation)</w:t>
                  </w:r>
                </w:p>
                <w:p w14:paraId="64277A52" w14:textId="77777777" w:rsidR="005D5883" w:rsidRPr="005D5883" w:rsidRDefault="005D5883" w:rsidP="007328AF">
                  <w:pPr>
                    <w:keepNext/>
                    <w:keepLines/>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8" w:name="_Toc454960348"/>
                  <w:bookmarkStart w:id="9" w:name="_Toc454960464"/>
                  <w:bookmarkStart w:id="10" w:name="_Toc454961317"/>
                  <w:r w:rsidRPr="005D5883">
                    <w:rPr>
                      <w:rFonts w:ascii="Arial Bold" w:eastAsia="Times New Roman" w:hAnsi="Arial Bold" w:cs="Arial"/>
                      <w:b/>
                      <w:caps/>
                      <w:szCs w:val="20"/>
                      <w:lang w:val="en-GB"/>
                    </w:rPr>
                    <w:t>DECLARATION OF INTEREST</w:t>
                  </w:r>
                  <w:bookmarkEnd w:id="8"/>
                  <w:bookmarkEnd w:id="9"/>
                  <w:bookmarkEnd w:id="10"/>
                </w:p>
                <w:p w14:paraId="598C9399"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01073F6F"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E19398D" w14:textId="77777777" w:rsidR="005D5883" w:rsidRPr="005D5883" w:rsidRDefault="005D5883" w:rsidP="007328AF">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w:t>
                  </w:r>
                  <w:proofErr w:type="gramStart"/>
                  <w:r w:rsidRPr="005D5883">
                    <w:rPr>
                      <w:rFonts w:ascii="Arial" w:eastAsia="Times New Roman" w:hAnsi="Arial" w:cs="Arial"/>
                      <w:snapToGrid w:val="0"/>
                      <w:lang w:val="en-GB"/>
                    </w:rPr>
                    <w:t>state owned</w:t>
                  </w:r>
                  <w:proofErr w:type="gramEnd"/>
                  <w:r w:rsidRPr="005D5883">
                    <w:rPr>
                      <w:rFonts w:ascii="Arial" w:eastAsia="Times New Roman" w:hAnsi="Arial" w:cs="Arial"/>
                      <w:snapToGrid w:val="0"/>
                      <w:lang w:val="en-GB"/>
                    </w:rPr>
                    <w:t xml:space="preserve"> entity.</w:t>
                  </w:r>
                </w:p>
                <w:p w14:paraId="78C1A0D9" w14:textId="77777777" w:rsidR="005D5883" w:rsidRPr="005D5883" w:rsidRDefault="005D5883" w:rsidP="007328AF">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3744AD3D" w14:textId="77777777" w:rsidR="005D5883" w:rsidRPr="005D5883" w:rsidRDefault="005D5883" w:rsidP="007328AF">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60B6DDE4" w14:textId="77777777" w:rsidR="005D5883" w:rsidRPr="005D5883" w:rsidRDefault="005D5883" w:rsidP="007328AF">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 xml:space="preserve">to an Eskom employee/contractor/consultant/director involved in the tender evaluation/tender adjudication/tender negotiation. “Related” meaning </w:t>
                  </w:r>
                  <w:proofErr w:type="gramStart"/>
                  <w:r w:rsidRPr="005D5883">
                    <w:rPr>
                      <w:rFonts w:ascii="Arial" w:eastAsia="Times New Roman" w:hAnsi="Arial" w:cs="Arial"/>
                      <w:snapToGrid w:val="0"/>
                      <w:lang w:val="en-GB"/>
                    </w:rPr>
                    <w:t>that:-</w:t>
                  </w:r>
                  <w:proofErr w:type="gramEnd"/>
                </w:p>
                <w:p w14:paraId="626B60C6" w14:textId="77777777" w:rsidR="005D5883" w:rsidRPr="005D5883" w:rsidRDefault="005D5883" w:rsidP="007328AF">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w:t>
                  </w:r>
                  <w:proofErr w:type="gramStart"/>
                  <w:r w:rsidRPr="005D5883">
                    <w:rPr>
                      <w:rFonts w:ascii="Arial" w:eastAsia="Times New Roman" w:hAnsi="Arial" w:cs="Arial"/>
                      <w:snapToGrid w:val="0"/>
                      <w:lang w:val="en-GB"/>
                    </w:rPr>
                    <w:t>marriage;</w:t>
                  </w:r>
                  <w:proofErr w:type="gramEnd"/>
                  <w:r w:rsidRPr="005D5883">
                    <w:rPr>
                      <w:rFonts w:ascii="Arial" w:eastAsia="Times New Roman" w:hAnsi="Arial" w:cs="Arial"/>
                      <w:snapToGrid w:val="0"/>
                      <w:lang w:val="en-GB"/>
                    </w:rPr>
                    <w:t xml:space="preserve"> </w:t>
                  </w:r>
                </w:p>
                <w:p w14:paraId="4C6C69D0" w14:textId="77777777" w:rsidR="005D5883" w:rsidRPr="005D5883" w:rsidRDefault="005D5883" w:rsidP="007328AF">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or are separated by no more than two degrees of natural or adopted consanguinity or </w:t>
                  </w:r>
                  <w:proofErr w:type="gramStart"/>
                  <w:r w:rsidRPr="005D5883">
                    <w:rPr>
                      <w:rFonts w:ascii="Arial" w:eastAsia="Times New Roman" w:hAnsi="Arial" w:cs="Arial"/>
                      <w:snapToGrid w:val="0"/>
                      <w:lang w:val="en-GB"/>
                    </w:rPr>
                    <w:t>affinity;</w:t>
                  </w:r>
                  <w:proofErr w:type="gramEnd"/>
                </w:p>
                <w:p w14:paraId="76244140" w14:textId="77777777" w:rsidR="005D5883" w:rsidRPr="005D5883" w:rsidRDefault="005D5883" w:rsidP="007328AF">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w:t>
                  </w:r>
                  <w:proofErr w:type="gramStart"/>
                  <w:r w:rsidRPr="005D5883">
                    <w:rPr>
                      <w:rFonts w:ascii="Arial" w:eastAsia="Times New Roman" w:hAnsi="Arial" w:cs="Arial"/>
                      <w:snapToGrid w:val="0"/>
                      <w:lang w:val="en-GB"/>
                    </w:rPr>
                    <w:t>) )</w:t>
                  </w:r>
                  <w:proofErr w:type="gramEnd"/>
                  <w:r w:rsidRPr="005D5883">
                    <w:rPr>
                      <w:rFonts w:ascii="Arial" w:eastAsia="Times New Roman" w:hAnsi="Arial" w:cs="Arial"/>
                      <w:snapToGrid w:val="0"/>
                      <w:lang w:val="en-GB"/>
                    </w:rPr>
                    <w:t xml:space="preserve"> ; and</w:t>
                  </w:r>
                </w:p>
                <w:p w14:paraId="67E83BA5"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53450B79" w14:textId="77777777" w:rsidR="005D5883" w:rsidRPr="005D5883" w:rsidRDefault="005D5883" w:rsidP="007328AF">
                  <w:pPr>
                    <w:widowControl w:val="0"/>
                    <w:numPr>
                      <w:ilvl w:val="1"/>
                      <w:numId w:val="19"/>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a juristic person is “related” to another juristic person </w:t>
                  </w:r>
                  <w:proofErr w:type="gramStart"/>
                  <w:r w:rsidRPr="005D5883">
                    <w:rPr>
                      <w:rFonts w:ascii="Arial" w:eastAsia="Times New Roman" w:hAnsi="Arial" w:cs="Arial"/>
                      <w:b/>
                      <w:snapToGrid w:val="0"/>
                      <w:lang w:val="en-GB"/>
                    </w:rPr>
                    <w:t>if :</w:t>
                  </w:r>
                  <w:proofErr w:type="gramEnd"/>
                  <w:r w:rsidRPr="005D5883">
                    <w:rPr>
                      <w:rFonts w:ascii="Arial" w:eastAsia="Times New Roman" w:hAnsi="Arial" w:cs="Arial"/>
                      <w:b/>
                      <w:snapToGrid w:val="0"/>
                      <w:lang w:val="en-GB"/>
                    </w:rPr>
                    <w:t>-</w:t>
                  </w:r>
                </w:p>
                <w:p w14:paraId="1AD5F554" w14:textId="77777777" w:rsidR="005D5883" w:rsidRPr="005D5883" w:rsidRDefault="005D5883" w:rsidP="007328AF">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w:t>
                  </w:r>
                  <w:proofErr w:type="gramStart"/>
                  <w:r w:rsidRPr="005D5883">
                    <w:rPr>
                      <w:rFonts w:ascii="Arial" w:eastAsia="Times New Roman" w:hAnsi="Arial" w:cs="Arial"/>
                      <w:snapToGrid w:val="0"/>
                      <w:lang w:val="en-GB"/>
                    </w:rPr>
                    <w:t>1)either</w:t>
                  </w:r>
                  <w:proofErr w:type="gramEnd"/>
                  <w:r w:rsidRPr="005D5883">
                    <w:rPr>
                      <w:rFonts w:ascii="Arial" w:eastAsia="Times New Roman" w:hAnsi="Arial" w:cs="Arial"/>
                      <w:snapToGrid w:val="0"/>
                      <w:lang w:val="en-GB"/>
                    </w:rPr>
                    <w:t xml:space="preserve"> of them directly/indirectly controls the other, or the business of the other, as determined in accordance with the definition of “control”(as per Companies Act section 2(1) );</w:t>
                  </w:r>
                </w:p>
                <w:p w14:paraId="1D315F39" w14:textId="77777777" w:rsidR="005D5883" w:rsidRPr="005D5883" w:rsidRDefault="005D5883" w:rsidP="007328AF">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0A1EE108"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5DABA2C8" w14:textId="77777777" w:rsidR="005D5883" w:rsidRPr="005D5883" w:rsidRDefault="005D5883" w:rsidP="007328AF">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1C90B94F" w14:textId="77777777" w:rsidR="005D5883" w:rsidRPr="005D5883" w:rsidRDefault="005D5883" w:rsidP="007328AF">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14:paraId="7721DFB1"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698F7AE4"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6907DC16" w14:textId="77777777" w:rsidTr="005D5883">
                    <w:tc>
                      <w:tcPr>
                        <w:tcW w:w="3085" w:type="dxa"/>
                        <w:shd w:val="clear" w:color="auto" w:fill="F2F2F2" w:themeFill="background1" w:themeFillShade="F2"/>
                      </w:tcPr>
                      <w:p w14:paraId="406A64C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6" w:type="dxa"/>
                        <w:shd w:val="clear" w:color="auto" w:fill="F2F2F2" w:themeFill="background1" w:themeFillShade="F2"/>
                      </w:tcPr>
                      <w:p w14:paraId="4CA8177B"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67999B9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0AF26B1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110206A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15C6E7B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Full Names &amp; Capacity/Position of Eskom employee/ director/ consultant and details of the relationship or </w:t>
                        </w:r>
                        <w:proofErr w:type="gramStart"/>
                        <w:r w:rsidRPr="005D5883">
                          <w:rPr>
                            <w:rFonts w:ascii="Arial" w:eastAsia="Times New Roman" w:hAnsi="Arial" w:cs="Arial"/>
                            <w:b/>
                            <w:snapToGrid w:val="0"/>
                            <w:sz w:val="20"/>
                            <w:szCs w:val="20"/>
                            <w:lang w:val="en-GB"/>
                          </w:rPr>
                          <w:t>interest(</w:t>
                        </w:r>
                        <w:proofErr w:type="gramEnd"/>
                        <w:r w:rsidRPr="005D5883">
                          <w:rPr>
                            <w:rFonts w:ascii="Arial" w:eastAsia="Times New Roman" w:hAnsi="Arial" w:cs="Arial"/>
                            <w:b/>
                            <w:snapToGrid w:val="0"/>
                            <w:sz w:val="20"/>
                            <w:szCs w:val="20"/>
                            <w:lang w:val="en-GB"/>
                          </w:rPr>
                          <w:t>marital/</w:t>
                        </w:r>
                      </w:p>
                      <w:p w14:paraId="0AB48BFC"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4B6B0BF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64B74FF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6783578C"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34C28521"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proofErr w:type="gramStart"/>
                        <w:r w:rsidRPr="005D5883">
                          <w:rPr>
                            <w:rFonts w:ascii="Arial" w:eastAsia="Times New Roman" w:hAnsi="Arial" w:cs="Arial"/>
                            <w:b/>
                            <w:snapToGrid w:val="0"/>
                            <w:sz w:val="20"/>
                            <w:szCs w:val="20"/>
                            <w:lang w:val="en-GB"/>
                          </w:rPr>
                          <w:t>evaluation/</w:t>
                        </w:r>
                        <w:proofErr w:type="gramEnd"/>
                      </w:p>
                      <w:p w14:paraId="257A12B7"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572CB425"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7F9C47CA" w14:textId="77777777" w:rsidTr="005D5883">
                    <w:tc>
                      <w:tcPr>
                        <w:tcW w:w="3085" w:type="dxa"/>
                      </w:tcPr>
                      <w:p w14:paraId="6D93205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404D90F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7ABF0CE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0E5EC41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6495C65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60E656C9"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7B239A38" w14:textId="77777777" w:rsidTr="005D5883">
                    <w:tc>
                      <w:tcPr>
                        <w:tcW w:w="3085" w:type="dxa"/>
                      </w:tcPr>
                      <w:p w14:paraId="297B0A5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704986E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4FC8FBB9"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6C6DBDD9"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49191F4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63D19A9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242445CF" w14:textId="77777777" w:rsidTr="005D5883">
                    <w:tc>
                      <w:tcPr>
                        <w:tcW w:w="3085" w:type="dxa"/>
                      </w:tcPr>
                      <w:p w14:paraId="1FE0459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79DB67D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712B416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377E86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4A1B79E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1B1F8B0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578EA777" w14:textId="77777777" w:rsidTr="005D5883">
                    <w:tc>
                      <w:tcPr>
                        <w:tcW w:w="3085" w:type="dxa"/>
                      </w:tcPr>
                      <w:p w14:paraId="1E96E2A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D80F87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77C85C4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5C89A78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7EBB5E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18AD9DE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16BB5B32"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CA65446" w14:textId="77777777" w:rsidR="005D5883" w:rsidRPr="005D5883" w:rsidRDefault="005D5883" w:rsidP="007328AF">
                  <w:pPr>
                    <w:widowControl w:val="0"/>
                    <w:numPr>
                      <w:ilvl w:val="0"/>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tenderer/s is also currently employed by Eskom, state whether this has been declared and whether there is authorisation(Y/N) to undertake remunerative work outside public sector </w:t>
                  </w:r>
                  <w:proofErr w:type="gramStart"/>
                  <w:r w:rsidRPr="005D5883">
                    <w:rPr>
                      <w:rFonts w:ascii="Arial" w:eastAsia="Times New Roman" w:hAnsi="Arial" w:cs="Arial"/>
                      <w:snapToGrid w:val="0"/>
                      <w:lang w:val="en-GB"/>
                    </w:rPr>
                    <w:t>employment, and</w:t>
                  </w:r>
                  <w:proofErr w:type="gramEnd"/>
                  <w:r w:rsidRPr="005D5883">
                    <w:rPr>
                      <w:rFonts w:ascii="Arial" w:eastAsia="Times New Roman" w:hAnsi="Arial" w:cs="Arial"/>
                      <w:snapToGrid w:val="0"/>
                      <w:lang w:val="en-GB"/>
                    </w:rPr>
                    <w:t xml:space="preserve"> attach proof to this declaration. _________________________</w:t>
                  </w:r>
                </w:p>
                <w:p w14:paraId="03FBC35F"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6C82C0FE" w14:textId="77777777" w:rsidR="005D5883" w:rsidRPr="005D5883" w:rsidRDefault="005D5883" w:rsidP="007328AF">
                  <w:pPr>
                    <w:widowControl w:val="0"/>
                    <w:numPr>
                      <w:ilvl w:val="0"/>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Do the tenderer/s and other tenderer in this tendering/RFP process share a controlling partner or have any relationship with each other, directly or through common third parties? (Y/N) If Yes, attach proof to this </w:t>
                  </w:r>
                  <w:proofErr w:type="gramStart"/>
                  <w:r w:rsidRPr="005D5883">
                    <w:rPr>
                      <w:rFonts w:ascii="Arial" w:eastAsia="Times New Roman" w:hAnsi="Arial" w:cs="Arial"/>
                      <w:snapToGrid w:val="0"/>
                      <w:lang w:val="en-GB"/>
                    </w:rPr>
                    <w:t>declaration._</w:t>
                  </w:r>
                  <w:proofErr w:type="gramEnd"/>
                  <w:r w:rsidRPr="005D5883">
                    <w:rPr>
                      <w:rFonts w:ascii="Arial" w:eastAsia="Times New Roman" w:hAnsi="Arial" w:cs="Arial"/>
                      <w:snapToGrid w:val="0"/>
                      <w:lang w:val="en-GB"/>
                    </w:rPr>
                    <w:t>_______________________</w:t>
                  </w:r>
                </w:p>
                <w:tbl>
                  <w:tblPr>
                    <w:tblW w:w="9242" w:type="dxa"/>
                    <w:tblLook w:val="01E0" w:firstRow="1" w:lastRow="1" w:firstColumn="1" w:lastColumn="1" w:noHBand="0" w:noVBand="0"/>
                  </w:tblPr>
                  <w:tblGrid>
                    <w:gridCol w:w="9242"/>
                  </w:tblGrid>
                  <w:tr w:rsidR="005D5883" w:rsidRPr="005D5883" w14:paraId="072D7B6B" w14:textId="77777777" w:rsidTr="005D5883">
                    <w:tc>
                      <w:tcPr>
                        <w:tcW w:w="9242" w:type="dxa"/>
                      </w:tcPr>
                      <w:p w14:paraId="6F32B3ED"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1" w:name="_Toc454960349"/>
                        <w:bookmarkStart w:id="12" w:name="_Toc454960465"/>
                        <w:bookmarkStart w:id="13"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1"/>
                        <w:bookmarkEnd w:id="12"/>
                        <w:bookmarkEnd w:id="13"/>
                      </w:p>
                    </w:tc>
                  </w:tr>
                </w:tbl>
                <w:p w14:paraId="76E47622"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3594F462" w14:textId="77777777" w:rsidR="005D5883" w:rsidRPr="005D5883" w:rsidRDefault="005D5883" w:rsidP="005D5883">
                  <w:pPr>
                    <w:spacing w:after="0" w:line="240" w:lineRule="auto"/>
                    <w:jc w:val="both"/>
                    <w:rPr>
                      <w:rFonts w:ascii="Arial" w:eastAsia="Times New Roman" w:hAnsi="Arial" w:cs="Arial"/>
                      <w:lang w:val="en-US"/>
                    </w:rPr>
                  </w:pPr>
                </w:p>
                <w:p w14:paraId="2E701B29"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[tender/proposal]</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1DCEB948" w14:textId="77777777" w:rsidR="005D5883" w:rsidRPr="005D5883" w:rsidRDefault="005D5883" w:rsidP="007328AF">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(e.g. bid rigging/collusion)</w:t>
                  </w:r>
                </w:p>
                <w:p w14:paraId="1EA6BA47" w14:textId="77777777" w:rsidR="005D5883" w:rsidRPr="005D5883" w:rsidRDefault="005D5883" w:rsidP="007328AF">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7D44F554" w14:textId="77777777" w:rsidR="005D5883" w:rsidRDefault="005D5883" w:rsidP="005D5883">
                  <w:pPr>
                    <w:spacing w:after="0"/>
                    <w:contextualSpacing/>
                    <w:jc w:val="both"/>
                    <w:rPr>
                      <w:rFonts w:ascii="Arial" w:eastAsia="Times New Roman" w:hAnsi="Arial" w:cs="Arial"/>
                      <w:lang w:val="en-US"/>
                    </w:rPr>
                  </w:pPr>
                </w:p>
                <w:p w14:paraId="598498EA" w14:textId="77777777" w:rsidR="001C70B0" w:rsidRDefault="001C70B0" w:rsidP="005D5883">
                  <w:pPr>
                    <w:spacing w:after="0"/>
                    <w:contextualSpacing/>
                    <w:jc w:val="both"/>
                    <w:rPr>
                      <w:rFonts w:ascii="Arial" w:eastAsia="Times New Roman" w:hAnsi="Arial" w:cs="Arial"/>
                      <w:lang w:val="en-US"/>
                    </w:rPr>
                  </w:pPr>
                </w:p>
                <w:p w14:paraId="4EEB3D85" w14:textId="77777777" w:rsidR="001C70B0" w:rsidRDefault="001C70B0" w:rsidP="005D5883">
                  <w:pPr>
                    <w:spacing w:after="0"/>
                    <w:contextualSpacing/>
                    <w:jc w:val="both"/>
                    <w:rPr>
                      <w:rFonts w:ascii="Arial" w:eastAsia="Times New Roman" w:hAnsi="Arial" w:cs="Arial"/>
                      <w:lang w:val="en-US"/>
                    </w:rPr>
                  </w:pPr>
                </w:p>
                <w:p w14:paraId="31A40277" w14:textId="77777777" w:rsidR="001C70B0" w:rsidRDefault="001C70B0" w:rsidP="005D5883">
                  <w:pPr>
                    <w:spacing w:after="0"/>
                    <w:contextualSpacing/>
                    <w:jc w:val="both"/>
                    <w:rPr>
                      <w:rFonts w:ascii="Arial" w:eastAsia="Times New Roman" w:hAnsi="Arial" w:cs="Arial"/>
                      <w:lang w:val="en-US"/>
                    </w:rPr>
                  </w:pPr>
                </w:p>
                <w:p w14:paraId="7BFF5F53" w14:textId="77777777" w:rsidR="001C70B0" w:rsidRDefault="001C70B0" w:rsidP="005D5883">
                  <w:pPr>
                    <w:spacing w:after="0"/>
                    <w:contextualSpacing/>
                    <w:jc w:val="both"/>
                    <w:rPr>
                      <w:rFonts w:ascii="Arial" w:eastAsia="Times New Roman" w:hAnsi="Arial" w:cs="Arial"/>
                      <w:lang w:val="en-US"/>
                    </w:rPr>
                  </w:pPr>
                </w:p>
                <w:p w14:paraId="0EF8FA07" w14:textId="77777777" w:rsidR="001C70B0" w:rsidRDefault="001C70B0" w:rsidP="005D5883">
                  <w:pPr>
                    <w:spacing w:after="0"/>
                    <w:contextualSpacing/>
                    <w:jc w:val="both"/>
                    <w:rPr>
                      <w:rFonts w:ascii="Arial" w:eastAsia="Times New Roman" w:hAnsi="Arial" w:cs="Arial"/>
                      <w:lang w:val="en-US"/>
                    </w:rPr>
                  </w:pPr>
                </w:p>
                <w:p w14:paraId="009C903A" w14:textId="77777777" w:rsidR="001C70B0" w:rsidRPr="005D5883" w:rsidRDefault="001C70B0" w:rsidP="005D5883">
                  <w:pPr>
                    <w:spacing w:after="0"/>
                    <w:contextualSpacing/>
                    <w:jc w:val="both"/>
                    <w:rPr>
                      <w:rFonts w:ascii="Arial" w:eastAsia="Times New Roman" w:hAnsi="Arial" w:cs="Arial"/>
                      <w:lang w:val="en-US"/>
                    </w:rPr>
                  </w:pPr>
                </w:p>
                <w:p w14:paraId="11559E98"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1CB1F66D"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14:paraId="1CBA3EA4" w14:textId="77777777" w:rsidTr="005D5883">
                    <w:tc>
                      <w:tcPr>
                        <w:tcW w:w="959" w:type="dxa"/>
                        <w:shd w:val="clear" w:color="auto" w:fill="F2F2F2" w:themeFill="background1" w:themeFillShade="F2"/>
                        <w:vAlign w:val="center"/>
                      </w:tcPr>
                      <w:p w14:paraId="7247845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3CAC9313"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393083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14:paraId="7AAEBDF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4B0DB574" w14:textId="77777777" w:rsidTr="00A10D25">
                    <w:trPr>
                      <w:trHeight w:val="4397"/>
                    </w:trPr>
                    <w:tc>
                      <w:tcPr>
                        <w:tcW w:w="959" w:type="dxa"/>
                        <w:tcBorders>
                          <w:bottom w:val="single" w:sz="4" w:space="0" w:color="auto"/>
                        </w:tcBorders>
                        <w:shd w:val="clear" w:color="auto" w:fill="auto"/>
                        <w:vAlign w:val="center"/>
                      </w:tcPr>
                      <w:p w14:paraId="3001DCF1"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5285C857"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16393AF"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42597DD" w14:textId="77777777"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13FB35C" w14:textId="77777777"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3D07B23"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0108F5B"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65890C0"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EB5E58C"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33416DC"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05DB815"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66BE66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471EEAF"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1DE6214"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B655D13"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2AB08A81"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51BE4038"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0AB27785"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7B9FCE41"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3CB88282"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0D73887A"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24475C3B"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14:paraId="60AA07D7" w14:textId="77777777"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w:t>
                        </w:r>
                        <w:proofErr w:type="gramStart"/>
                        <w:r w:rsidRPr="002E5553">
                          <w:rPr>
                            <w:rFonts w:ascii="Arial" w:hAnsi="Arial" w:cs="Arial"/>
                            <w:i/>
                            <w:lang w:val="en-US"/>
                          </w:rPr>
                          <w:t>s(</w:t>
                        </w:r>
                        <w:proofErr w:type="gramEnd"/>
                        <w:r w:rsidRPr="002E5553">
                          <w:rPr>
                            <w:rFonts w:ascii="Arial" w:hAnsi="Arial" w:cs="Arial"/>
                            <w:i/>
                            <w:lang w:val="en-US"/>
                          </w:rPr>
                          <w:t>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75FBBD16"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5591EA1B"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2E5553">
                          <w:rPr>
                            <w:rFonts w:ascii="Arial" w:hAnsi="Arial" w:cs="Arial"/>
                            <w:b/>
                            <w:i/>
                            <w:lang w:val="en-US"/>
                          </w:rPr>
                          <w:t>audi</w:t>
                        </w:r>
                        <w:proofErr w:type="spellEnd"/>
                        <w:r w:rsidRPr="002E5553">
                          <w:rPr>
                            <w:rFonts w:ascii="Arial" w:hAnsi="Arial" w:cs="Arial"/>
                            <w:b/>
                            <w:i/>
                            <w:lang w:val="en-US"/>
                          </w:rPr>
                          <w:t xml:space="preserve"> alteram parte</w:t>
                        </w:r>
                        <w:r w:rsidR="00394069">
                          <w:rPr>
                            <w:rFonts w:ascii="Arial" w:hAnsi="Arial" w:cs="Arial"/>
                            <w:b/>
                            <w:i/>
                            <w:lang w:val="en-US"/>
                          </w:rPr>
                          <w:t>m</w:t>
                        </w:r>
                        <w:r w:rsidRPr="002E5553">
                          <w:rPr>
                            <w:rFonts w:ascii="Arial" w:hAnsi="Arial" w:cs="Arial"/>
                            <w:b/>
                            <w:i/>
                            <w:lang w:val="en-US"/>
                          </w:rPr>
                          <w:t xml:space="preserve"> rule was applied].</w:t>
                        </w:r>
                      </w:p>
                      <w:p w14:paraId="59CEE40D" w14:textId="77777777"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710FA32E" w14:textId="77777777" w:rsidR="00A10D25" w:rsidRPr="002E5553" w:rsidRDefault="00554C50" w:rsidP="00705A7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5"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shd w:val="clear" w:color="auto" w:fill="auto"/>
                        <w:vAlign w:val="center"/>
                      </w:tcPr>
                      <w:p w14:paraId="7FF42174"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14:paraId="53B4682F"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107D83F8" w14:textId="77777777" w:rsidTr="005D5883">
                    <w:tc>
                      <w:tcPr>
                        <w:tcW w:w="959" w:type="dxa"/>
                        <w:shd w:val="clear" w:color="auto" w:fill="auto"/>
                        <w:vAlign w:val="center"/>
                      </w:tcPr>
                      <w:p w14:paraId="67F70FEF"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0C2B3A2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1622348"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CF087C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296AD0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39797C9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4ACFDBB"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B8E98B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8869880"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E953A7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F1E55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53F908B6" w14:textId="77777777"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13D0057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E6F37F2"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6" w:history="1">
                          <w:r w:rsidRPr="00ED26AD">
                            <w:rPr>
                              <w:rStyle w:val="Hyperlink"/>
                              <w:rFonts w:ascii="Arial" w:hAnsi="Arial" w:cs="Arial"/>
                              <w:lang w:val="en-US"/>
                            </w:rPr>
                            <w:t>www.treasury.gov.za</w:t>
                          </w:r>
                        </w:hyperlink>
                        <w:r w:rsidRPr="00ED26AD">
                          <w:rPr>
                            <w:rFonts w:ascii="Arial" w:hAnsi="Arial" w:cs="Arial"/>
                            <w:lang w:val="en-US"/>
                          </w:rPr>
                          <w:t>).</w:t>
                        </w:r>
                      </w:p>
                      <w:p w14:paraId="7BC206D8"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5D8D74B1"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16C29D9E"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14:paraId="43257EC8"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38A020FA" w14:textId="77777777" w:rsidTr="005D5883">
                    <w:tc>
                      <w:tcPr>
                        <w:tcW w:w="959" w:type="dxa"/>
                        <w:shd w:val="clear" w:color="auto" w:fill="auto"/>
                        <w:vAlign w:val="center"/>
                      </w:tcPr>
                      <w:p w14:paraId="3A3C753F"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3C6AB58C"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4C39685"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E726447"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57DCA37"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5C37255"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605CBE5"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176BDFB1"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14:paraId="2071586D"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75A203F"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793D1C7" w14:textId="77777777" w:rsidR="00705A76" w:rsidRDefault="00705A7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CE37E4F" w14:textId="77777777" w:rsidR="00705A76" w:rsidRDefault="00705A7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5E716D52" w14:textId="77777777" w:rsidR="00705A76" w:rsidRDefault="00705A7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407BCDB6" w14:textId="77777777" w:rsidR="00705A76" w:rsidRPr="005D5883" w:rsidRDefault="00705A7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688FA0AC"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14:paraId="6913D35A"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6294136A" w14:textId="77777777" w:rsidTr="005D5883">
                    <w:tc>
                      <w:tcPr>
                        <w:tcW w:w="959" w:type="dxa"/>
                        <w:tcBorders>
                          <w:right w:val="single" w:sz="4" w:space="0" w:color="auto"/>
                        </w:tcBorders>
                        <w:shd w:val="clear" w:color="auto" w:fill="auto"/>
                        <w:vAlign w:val="center"/>
                      </w:tcPr>
                      <w:p w14:paraId="721DE544"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lastRenderedPageBreak/>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7FF168B8"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B4B6755"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14:paraId="46C817E6"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05499B50"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3D80DD9"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2982A1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2A9C0106" w14:textId="77777777" w:rsidTr="00612F3F">
                    <w:tc>
                      <w:tcPr>
                        <w:tcW w:w="959" w:type="dxa"/>
                        <w:shd w:val="clear" w:color="auto" w:fill="auto"/>
                        <w:vAlign w:val="center"/>
                      </w:tcPr>
                      <w:p w14:paraId="65B9BFE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22038DBC"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w:t>
                        </w:r>
                        <w:proofErr w:type="gramStart"/>
                        <w:r w:rsidRPr="001C70B0">
                          <w:rPr>
                            <w:rFonts w:ascii="Arial" w:hAnsi="Arial" w:cs="Arial"/>
                            <w:i/>
                            <w:lang w:val="en-US"/>
                          </w:rPr>
                          <w:t>s(</w:t>
                        </w:r>
                        <w:proofErr w:type="gramEnd"/>
                        <w:r w:rsidRPr="001C70B0">
                          <w:rPr>
                            <w:rFonts w:ascii="Arial" w:hAnsi="Arial" w:cs="Arial"/>
                            <w:i/>
                            <w:lang w:val="en-US"/>
                          </w:rPr>
                          <w:t>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7D611B1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14:paraId="1159519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6501ACCA" w14:textId="77777777" w:rsidTr="005D5883">
                    <w:tc>
                      <w:tcPr>
                        <w:tcW w:w="959" w:type="dxa"/>
                        <w:shd w:val="clear" w:color="auto" w:fill="auto"/>
                        <w:vAlign w:val="center"/>
                      </w:tcPr>
                      <w:p w14:paraId="3DDFFDA0"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14:paraId="5511B0AD"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2B3B69D"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3716FBD"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1D8832C"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3A2CFCD6"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6AEC6D04" w14:textId="77777777"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0B1F130A"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14:paraId="422A1F5B"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0C4EAD35"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41578C57"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56AFC763" w14:textId="77777777" w:rsidR="005D5883" w:rsidRPr="005D5883" w:rsidRDefault="005D5883" w:rsidP="005D5883">
                  <w:pPr>
                    <w:tabs>
                      <w:tab w:val="left" w:pos="357"/>
                    </w:tabs>
                    <w:spacing w:after="0"/>
                    <w:contextualSpacing/>
                    <w:jc w:val="both"/>
                    <w:rPr>
                      <w:rFonts w:ascii="Arial" w:eastAsia="Times New Roman" w:hAnsi="Arial" w:cs="Arial"/>
                      <w:b/>
                    </w:rPr>
                  </w:pPr>
                </w:p>
                <w:p w14:paraId="3080FC61"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5F5EDFCA"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335AEAC0" w14:textId="77777777" w:rsidTr="005D5883">
                    <w:tc>
                      <w:tcPr>
                        <w:tcW w:w="4516" w:type="dxa"/>
                      </w:tcPr>
                      <w:p w14:paraId="55BC3E5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31AFA5E2" w14:textId="77777777" w:rsidR="005D5883" w:rsidRPr="005D5883" w:rsidRDefault="005D5883" w:rsidP="005D5883">
                        <w:pPr>
                          <w:tabs>
                            <w:tab w:val="left" w:pos="357"/>
                          </w:tabs>
                          <w:contextualSpacing/>
                          <w:jc w:val="both"/>
                          <w:rPr>
                            <w:rFonts w:ascii="Arial" w:eastAsia="Times New Roman" w:hAnsi="Arial" w:cs="Arial"/>
                            <w:b/>
                            <w:lang w:val="en-GB"/>
                          </w:rPr>
                        </w:pPr>
                      </w:p>
                      <w:p w14:paraId="3A7B9DA1"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2264E13F" w14:textId="77777777" w:rsidTr="005D5883">
                    <w:tc>
                      <w:tcPr>
                        <w:tcW w:w="4516" w:type="dxa"/>
                      </w:tcPr>
                      <w:p w14:paraId="41ECA99B"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2F3381B1" w14:textId="77777777" w:rsidR="005D5883" w:rsidRPr="005D5883" w:rsidRDefault="005D5883" w:rsidP="005D5883">
                        <w:pPr>
                          <w:tabs>
                            <w:tab w:val="left" w:pos="357"/>
                          </w:tabs>
                          <w:contextualSpacing/>
                          <w:jc w:val="both"/>
                          <w:rPr>
                            <w:rFonts w:ascii="Arial" w:eastAsia="Times New Roman" w:hAnsi="Arial" w:cs="Arial"/>
                            <w:b/>
                            <w:lang w:val="en-GB"/>
                          </w:rPr>
                        </w:pPr>
                      </w:p>
                      <w:p w14:paraId="660329BB"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22444E91" w14:textId="77777777" w:rsidTr="005D5883">
                    <w:tc>
                      <w:tcPr>
                        <w:tcW w:w="4516" w:type="dxa"/>
                      </w:tcPr>
                      <w:p w14:paraId="13220076"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1A7868CA" w14:textId="77777777" w:rsidR="005D5883" w:rsidRPr="005D5883" w:rsidRDefault="005D5883" w:rsidP="005D5883">
                        <w:pPr>
                          <w:tabs>
                            <w:tab w:val="left" w:pos="357"/>
                          </w:tabs>
                          <w:contextualSpacing/>
                          <w:jc w:val="both"/>
                          <w:rPr>
                            <w:rFonts w:ascii="Arial" w:eastAsia="Times New Roman" w:hAnsi="Arial" w:cs="Arial"/>
                            <w:b/>
                            <w:lang w:val="en-GB"/>
                          </w:rPr>
                        </w:pPr>
                      </w:p>
                      <w:p w14:paraId="1858D085"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3186D8C2" w14:textId="77777777" w:rsidR="005D5883" w:rsidRDefault="005D5883" w:rsidP="005D5883">
                  <w:pPr>
                    <w:tabs>
                      <w:tab w:val="left" w:pos="357"/>
                    </w:tabs>
                    <w:spacing w:after="0"/>
                    <w:contextualSpacing/>
                    <w:jc w:val="both"/>
                    <w:rPr>
                      <w:rFonts w:ascii="Arial" w:eastAsia="Times New Roman" w:hAnsi="Arial" w:cs="Arial"/>
                      <w:b/>
                      <w:lang w:val="en-GB"/>
                    </w:rPr>
                  </w:pPr>
                </w:p>
                <w:p w14:paraId="1D365A47" w14:textId="77777777" w:rsidR="007344FE" w:rsidRDefault="007344FE" w:rsidP="005D5883">
                  <w:pPr>
                    <w:tabs>
                      <w:tab w:val="left" w:pos="357"/>
                    </w:tabs>
                    <w:spacing w:after="0"/>
                    <w:contextualSpacing/>
                    <w:jc w:val="both"/>
                    <w:rPr>
                      <w:rFonts w:ascii="Arial" w:eastAsia="Times New Roman" w:hAnsi="Arial" w:cs="Arial"/>
                      <w:b/>
                      <w:lang w:val="en-GB"/>
                    </w:rPr>
                  </w:pPr>
                </w:p>
                <w:p w14:paraId="49321A6D" w14:textId="77777777" w:rsidR="007344FE" w:rsidRDefault="007344FE" w:rsidP="005D5883">
                  <w:pPr>
                    <w:tabs>
                      <w:tab w:val="left" w:pos="357"/>
                    </w:tabs>
                    <w:spacing w:after="0"/>
                    <w:contextualSpacing/>
                    <w:jc w:val="both"/>
                    <w:rPr>
                      <w:rFonts w:ascii="Arial" w:eastAsia="Times New Roman" w:hAnsi="Arial" w:cs="Arial"/>
                      <w:b/>
                      <w:lang w:val="en-GB"/>
                    </w:rPr>
                  </w:pPr>
                </w:p>
                <w:p w14:paraId="222CB020" w14:textId="77777777" w:rsidR="00D35B4E" w:rsidRDefault="00D35B4E" w:rsidP="005D5883">
                  <w:pPr>
                    <w:tabs>
                      <w:tab w:val="left" w:pos="357"/>
                    </w:tabs>
                    <w:spacing w:after="0"/>
                    <w:contextualSpacing/>
                    <w:jc w:val="both"/>
                    <w:rPr>
                      <w:rFonts w:ascii="Arial" w:eastAsia="Times New Roman" w:hAnsi="Arial" w:cs="Arial"/>
                      <w:b/>
                      <w:u w:val="single"/>
                    </w:rPr>
                  </w:pPr>
                </w:p>
                <w:p w14:paraId="276D7E03" w14:textId="77777777" w:rsidR="00D35B4E" w:rsidRDefault="00D35B4E" w:rsidP="005D5883">
                  <w:pPr>
                    <w:tabs>
                      <w:tab w:val="left" w:pos="357"/>
                    </w:tabs>
                    <w:spacing w:after="0"/>
                    <w:contextualSpacing/>
                    <w:jc w:val="both"/>
                    <w:rPr>
                      <w:rFonts w:ascii="Arial" w:eastAsia="Times New Roman" w:hAnsi="Arial" w:cs="Arial"/>
                      <w:b/>
                      <w:u w:val="single"/>
                    </w:rPr>
                  </w:pPr>
                </w:p>
                <w:p w14:paraId="2E881062" w14:textId="77777777" w:rsidR="00D35B4E" w:rsidRDefault="00D35B4E" w:rsidP="005D5883">
                  <w:pPr>
                    <w:tabs>
                      <w:tab w:val="left" w:pos="357"/>
                    </w:tabs>
                    <w:spacing w:after="0"/>
                    <w:contextualSpacing/>
                    <w:jc w:val="both"/>
                    <w:rPr>
                      <w:rFonts w:ascii="Arial" w:eastAsia="Times New Roman" w:hAnsi="Arial" w:cs="Arial"/>
                      <w:b/>
                      <w:u w:val="single"/>
                    </w:rPr>
                  </w:pPr>
                </w:p>
                <w:p w14:paraId="34E94A88" w14:textId="77777777" w:rsidR="00D35B4E" w:rsidRDefault="00D35B4E" w:rsidP="005D5883">
                  <w:pPr>
                    <w:tabs>
                      <w:tab w:val="left" w:pos="357"/>
                    </w:tabs>
                    <w:spacing w:after="0"/>
                    <w:contextualSpacing/>
                    <w:jc w:val="both"/>
                    <w:rPr>
                      <w:rFonts w:ascii="Arial" w:eastAsia="Times New Roman" w:hAnsi="Arial" w:cs="Arial"/>
                      <w:b/>
                      <w:u w:val="single"/>
                    </w:rPr>
                  </w:pPr>
                </w:p>
                <w:p w14:paraId="74DD0F75" w14:textId="77777777" w:rsidR="00D35B4E" w:rsidRDefault="00D35B4E" w:rsidP="005D5883">
                  <w:pPr>
                    <w:tabs>
                      <w:tab w:val="left" w:pos="357"/>
                    </w:tabs>
                    <w:spacing w:after="0"/>
                    <w:contextualSpacing/>
                    <w:jc w:val="both"/>
                    <w:rPr>
                      <w:rFonts w:ascii="Arial" w:eastAsia="Times New Roman" w:hAnsi="Arial" w:cs="Arial"/>
                      <w:b/>
                      <w:u w:val="single"/>
                    </w:rPr>
                  </w:pPr>
                </w:p>
                <w:p w14:paraId="5FA6E35A" w14:textId="77777777" w:rsidR="00D35B4E" w:rsidRDefault="00D35B4E" w:rsidP="005D5883">
                  <w:pPr>
                    <w:tabs>
                      <w:tab w:val="left" w:pos="357"/>
                    </w:tabs>
                    <w:spacing w:after="0"/>
                    <w:contextualSpacing/>
                    <w:jc w:val="both"/>
                    <w:rPr>
                      <w:rFonts w:ascii="Arial" w:eastAsia="Times New Roman" w:hAnsi="Arial" w:cs="Arial"/>
                      <w:b/>
                      <w:u w:val="single"/>
                    </w:rPr>
                  </w:pPr>
                </w:p>
                <w:p w14:paraId="206CEA9C" w14:textId="77777777" w:rsidR="00D35B4E" w:rsidRDefault="00D35B4E" w:rsidP="005D5883">
                  <w:pPr>
                    <w:tabs>
                      <w:tab w:val="left" w:pos="357"/>
                    </w:tabs>
                    <w:spacing w:after="0"/>
                    <w:contextualSpacing/>
                    <w:jc w:val="both"/>
                    <w:rPr>
                      <w:rFonts w:ascii="Arial" w:eastAsia="Times New Roman" w:hAnsi="Arial" w:cs="Arial"/>
                      <w:b/>
                      <w:u w:val="single"/>
                    </w:rPr>
                  </w:pPr>
                </w:p>
                <w:p w14:paraId="0D712044" w14:textId="77777777" w:rsidR="00D35B4E" w:rsidRDefault="00D35B4E" w:rsidP="005D5883">
                  <w:pPr>
                    <w:tabs>
                      <w:tab w:val="left" w:pos="357"/>
                    </w:tabs>
                    <w:spacing w:after="0"/>
                    <w:contextualSpacing/>
                    <w:jc w:val="both"/>
                    <w:rPr>
                      <w:rFonts w:ascii="Arial" w:eastAsia="Times New Roman" w:hAnsi="Arial" w:cs="Arial"/>
                      <w:b/>
                      <w:u w:val="single"/>
                    </w:rPr>
                  </w:pPr>
                </w:p>
                <w:p w14:paraId="47EF9004" w14:textId="77777777" w:rsidR="00D35B4E" w:rsidRDefault="00D35B4E" w:rsidP="005D5883">
                  <w:pPr>
                    <w:tabs>
                      <w:tab w:val="left" w:pos="357"/>
                    </w:tabs>
                    <w:spacing w:after="0"/>
                    <w:contextualSpacing/>
                    <w:jc w:val="both"/>
                    <w:rPr>
                      <w:rFonts w:ascii="Arial" w:eastAsia="Times New Roman" w:hAnsi="Arial" w:cs="Arial"/>
                      <w:b/>
                      <w:u w:val="single"/>
                    </w:rPr>
                  </w:pPr>
                </w:p>
                <w:p w14:paraId="4C74D5F3" w14:textId="77777777" w:rsidR="00D35B4E" w:rsidRDefault="00D35B4E" w:rsidP="005D5883">
                  <w:pPr>
                    <w:tabs>
                      <w:tab w:val="left" w:pos="357"/>
                    </w:tabs>
                    <w:spacing w:after="0"/>
                    <w:contextualSpacing/>
                    <w:jc w:val="both"/>
                    <w:rPr>
                      <w:rFonts w:ascii="Arial" w:eastAsia="Times New Roman" w:hAnsi="Arial" w:cs="Arial"/>
                      <w:b/>
                      <w:u w:val="single"/>
                    </w:rPr>
                  </w:pPr>
                </w:p>
                <w:p w14:paraId="3940A5B7" w14:textId="77777777" w:rsidR="00D35B4E" w:rsidRDefault="00D35B4E" w:rsidP="005D5883">
                  <w:pPr>
                    <w:tabs>
                      <w:tab w:val="left" w:pos="357"/>
                    </w:tabs>
                    <w:spacing w:after="0"/>
                    <w:contextualSpacing/>
                    <w:jc w:val="both"/>
                    <w:rPr>
                      <w:rFonts w:ascii="Arial" w:eastAsia="Times New Roman" w:hAnsi="Arial" w:cs="Arial"/>
                      <w:b/>
                      <w:u w:val="single"/>
                    </w:rPr>
                  </w:pPr>
                </w:p>
                <w:p w14:paraId="0022408A" w14:textId="77777777" w:rsidR="00D35B4E" w:rsidRDefault="00D35B4E" w:rsidP="005D5883">
                  <w:pPr>
                    <w:tabs>
                      <w:tab w:val="left" w:pos="357"/>
                    </w:tabs>
                    <w:spacing w:after="0"/>
                    <w:contextualSpacing/>
                    <w:jc w:val="both"/>
                    <w:rPr>
                      <w:rFonts w:ascii="Arial" w:eastAsia="Times New Roman" w:hAnsi="Arial" w:cs="Arial"/>
                      <w:b/>
                      <w:u w:val="single"/>
                    </w:rPr>
                  </w:pPr>
                </w:p>
                <w:p w14:paraId="3D12A68E" w14:textId="77777777" w:rsidR="00D35B4E" w:rsidRDefault="00D35B4E" w:rsidP="005D5883">
                  <w:pPr>
                    <w:tabs>
                      <w:tab w:val="left" w:pos="357"/>
                    </w:tabs>
                    <w:spacing w:after="0"/>
                    <w:contextualSpacing/>
                    <w:jc w:val="both"/>
                    <w:rPr>
                      <w:rFonts w:ascii="Arial" w:eastAsia="Times New Roman" w:hAnsi="Arial" w:cs="Arial"/>
                      <w:b/>
                      <w:u w:val="single"/>
                    </w:rPr>
                  </w:pPr>
                </w:p>
                <w:p w14:paraId="0F8C66D0"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t>Joint Ventures</w:t>
                  </w:r>
                </w:p>
                <w:p w14:paraId="1850F788"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7534D832" w14:textId="77777777" w:rsidR="00D35B4E" w:rsidRDefault="00D35B4E" w:rsidP="005D5883">
                  <w:pPr>
                    <w:tabs>
                      <w:tab w:val="left" w:pos="357"/>
                    </w:tabs>
                    <w:spacing w:after="0"/>
                    <w:contextualSpacing/>
                    <w:jc w:val="both"/>
                    <w:rPr>
                      <w:rFonts w:ascii="Arial" w:eastAsia="Times New Roman" w:hAnsi="Arial" w:cs="Arial"/>
                      <w:b/>
                    </w:rPr>
                  </w:pPr>
                </w:p>
                <w:p w14:paraId="0756F46C"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2DEB8942"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03ED1DFC" w14:textId="77777777" w:rsidTr="005D5883">
                    <w:tc>
                      <w:tcPr>
                        <w:tcW w:w="5210" w:type="dxa"/>
                      </w:tcPr>
                      <w:p w14:paraId="3FFD8164"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7B59C00D" w14:textId="77777777" w:rsidR="005D5883" w:rsidRPr="005D5883" w:rsidRDefault="005D5883" w:rsidP="005D5883">
                        <w:pPr>
                          <w:tabs>
                            <w:tab w:val="left" w:pos="357"/>
                          </w:tabs>
                          <w:contextualSpacing/>
                          <w:jc w:val="both"/>
                          <w:rPr>
                            <w:rFonts w:ascii="Arial" w:eastAsia="Times New Roman" w:hAnsi="Arial" w:cs="Arial"/>
                            <w:b/>
                            <w:lang w:val="en-GB"/>
                          </w:rPr>
                        </w:pPr>
                      </w:p>
                      <w:p w14:paraId="3D29B40D"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31B240C0" w14:textId="77777777" w:rsidTr="005D5883">
                    <w:tc>
                      <w:tcPr>
                        <w:tcW w:w="5210" w:type="dxa"/>
                      </w:tcPr>
                      <w:p w14:paraId="3AA3F60F"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 xml:space="preserve">Designation and capacity in which </w:t>
                        </w:r>
                        <w:proofErr w:type="gramStart"/>
                        <w:r w:rsidRPr="005D5883">
                          <w:rPr>
                            <w:rFonts w:ascii="Arial" w:eastAsia="Times New Roman" w:hAnsi="Arial" w:cs="Arial"/>
                            <w:b/>
                            <w:lang w:val="en-GB"/>
                          </w:rPr>
                          <w:t>signing :</w:t>
                        </w:r>
                        <w:proofErr w:type="gramEnd"/>
                      </w:p>
                    </w:tc>
                    <w:tc>
                      <w:tcPr>
                        <w:tcW w:w="5211" w:type="dxa"/>
                      </w:tcPr>
                      <w:p w14:paraId="3F23690D" w14:textId="77777777" w:rsidR="005D5883" w:rsidRPr="005D5883" w:rsidRDefault="005D5883" w:rsidP="005D5883">
                        <w:pPr>
                          <w:tabs>
                            <w:tab w:val="left" w:pos="357"/>
                          </w:tabs>
                          <w:contextualSpacing/>
                          <w:jc w:val="both"/>
                          <w:rPr>
                            <w:rFonts w:ascii="Arial" w:eastAsia="Times New Roman" w:hAnsi="Arial" w:cs="Arial"/>
                            <w:b/>
                            <w:lang w:val="en-GB"/>
                          </w:rPr>
                        </w:pPr>
                      </w:p>
                      <w:p w14:paraId="4C81FC20"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3F413120" w14:textId="77777777" w:rsidTr="005D5883">
                    <w:tc>
                      <w:tcPr>
                        <w:tcW w:w="5210" w:type="dxa"/>
                      </w:tcPr>
                      <w:p w14:paraId="1E6AD986"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0427A002" w14:textId="77777777" w:rsidR="005D5883" w:rsidRPr="005D5883" w:rsidRDefault="005D5883" w:rsidP="005D5883">
                        <w:pPr>
                          <w:tabs>
                            <w:tab w:val="left" w:pos="357"/>
                          </w:tabs>
                          <w:contextualSpacing/>
                          <w:jc w:val="both"/>
                          <w:rPr>
                            <w:rFonts w:ascii="Arial" w:eastAsia="Times New Roman" w:hAnsi="Arial" w:cs="Arial"/>
                            <w:b/>
                            <w:lang w:val="en-GB"/>
                          </w:rPr>
                        </w:pPr>
                      </w:p>
                      <w:p w14:paraId="7F321449"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43067529" w14:textId="77777777"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p w14:paraId="69C98C3F" w14:textId="77777777" w:rsidR="005D5883" w:rsidRPr="005D5883" w:rsidRDefault="005D5883" w:rsidP="005D5883">
                  <w:pPr>
                    <w:rPr>
                      <w:rFonts w:ascii="Arial" w:eastAsia="Times New Roman" w:hAnsi="Arial" w:cs="Times New Roman"/>
                      <w:b/>
                      <w:lang w:val="en-US"/>
                    </w:rPr>
                  </w:pPr>
                </w:p>
              </w:tc>
            </w:tr>
            <w:tr w:rsidR="005D5883" w:rsidRPr="005D5883" w14:paraId="0F32EB6E"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11A3EC23" w14:textId="77777777" w:rsidTr="005D5883">
                    <w:tc>
                      <w:tcPr>
                        <w:tcW w:w="9016" w:type="dxa"/>
                      </w:tcPr>
                      <w:p w14:paraId="118AB73A"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58A6B9CE"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2F7E9B67" w14:textId="77777777" w:rsidR="005D5883" w:rsidRPr="005D5883" w:rsidRDefault="005D5883" w:rsidP="005D5883">
            <w:pPr>
              <w:tabs>
                <w:tab w:val="left" w:pos="357"/>
              </w:tabs>
              <w:spacing w:after="0"/>
              <w:contextualSpacing/>
              <w:jc w:val="both"/>
              <w:rPr>
                <w:b/>
                <w:lang w:val="en-US"/>
              </w:rPr>
            </w:pPr>
          </w:p>
        </w:tc>
      </w:tr>
    </w:tbl>
    <w:p w14:paraId="0A80A1E6" w14:textId="77777777" w:rsidR="005D5883" w:rsidRPr="005D5883" w:rsidRDefault="005D5883" w:rsidP="005D5883">
      <w:pPr>
        <w:rPr>
          <w:rFonts w:ascii="Arial" w:eastAsia="Times New Roman" w:hAnsi="Arial" w:cs="Times New Roman"/>
          <w:sz w:val="20"/>
          <w:szCs w:val="24"/>
          <w:lang w:val="en-GB"/>
        </w:rPr>
      </w:pPr>
      <w:r w:rsidRPr="005D5883">
        <w:rPr>
          <w:rFonts w:ascii="Arial" w:eastAsia="Times New Roman" w:hAnsi="Arial" w:cs="Times New Roman"/>
          <w:sz w:val="20"/>
          <w:szCs w:val="24"/>
          <w:lang w:val="en-GB"/>
        </w:rPr>
        <w:lastRenderedPageBreak/>
        <w:br w:type="page"/>
      </w:r>
    </w:p>
    <w:p w14:paraId="03CFB6DF" w14:textId="77777777" w:rsidR="005D5883" w:rsidRPr="005D5883" w:rsidRDefault="005D5883" w:rsidP="005D5883">
      <w:pPr>
        <w:rPr>
          <w:rFonts w:ascii="Arial" w:hAnsi="Arial" w:cs="Arial"/>
          <w:b/>
          <w:u w:val="single"/>
        </w:rPr>
      </w:pPr>
      <w:r w:rsidRPr="005D5883">
        <w:rPr>
          <w:rFonts w:ascii="Arial" w:hAnsi="Arial" w:cs="Arial"/>
          <w:b/>
          <w:u w:val="single"/>
        </w:rPr>
        <w:lastRenderedPageBreak/>
        <w:t>ANNEXURE D</w:t>
      </w:r>
    </w:p>
    <w:p w14:paraId="52A732F9"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735B4981"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101FCBE8" w14:textId="77777777"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14:paraId="2EDE4871" w14:textId="77777777" w:rsidR="005D5883" w:rsidRPr="005D5883" w:rsidRDefault="005D5883" w:rsidP="007328AF">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208DE3A1"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7E626363"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1F8BCD3F"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514D9C2A" w14:textId="77777777" w:rsidR="005D5883" w:rsidRPr="005D5883" w:rsidRDefault="005D5883" w:rsidP="007328AF">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296CCC87"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4DEF25A4"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6A83F32C"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6314BCB8"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2D98C19A" w14:textId="77777777" w:rsidR="005D5883" w:rsidRPr="005D5883" w:rsidRDefault="005D5883" w:rsidP="007328AF">
      <w:pPr>
        <w:numPr>
          <w:ilvl w:val="0"/>
          <w:numId w:val="12"/>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5847F3DB" w14:textId="77777777" w:rsidR="005D5883" w:rsidRPr="005D5883" w:rsidRDefault="005D5883" w:rsidP="005D5883">
      <w:pPr>
        <w:spacing w:after="0" w:line="240" w:lineRule="auto"/>
        <w:ind w:left="1571"/>
        <w:jc w:val="both"/>
        <w:rPr>
          <w:rFonts w:ascii="Arial" w:eastAsia="Times New Roman" w:hAnsi="Arial" w:cs="Arial"/>
          <w:lang w:val="en-US"/>
        </w:rPr>
      </w:pPr>
    </w:p>
    <w:p w14:paraId="5B62FA44" w14:textId="77777777" w:rsidR="005D5883" w:rsidRPr="007344FE" w:rsidRDefault="005D5883" w:rsidP="007328AF">
      <w:pPr>
        <w:pStyle w:val="ListParagraph"/>
        <w:numPr>
          <w:ilvl w:val="0"/>
          <w:numId w:val="12"/>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7F27D725" w14:textId="77777777" w:rsidR="005D5883" w:rsidRPr="005D5883" w:rsidRDefault="005D5883" w:rsidP="005D5883">
      <w:pPr>
        <w:ind w:left="720"/>
        <w:contextualSpacing/>
        <w:rPr>
          <w:rFonts w:ascii="Arial" w:eastAsia="Calibri" w:hAnsi="Arial" w:cs="Arial"/>
          <w:b/>
          <w:lang w:val="en-US"/>
        </w:rPr>
      </w:pPr>
    </w:p>
    <w:p w14:paraId="36759B7B"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58DA8D08" w14:textId="77777777" w:rsidR="005D5883" w:rsidRPr="005D5883" w:rsidRDefault="005D5883" w:rsidP="005D5883">
      <w:pPr>
        <w:tabs>
          <w:tab w:val="left" w:pos="357"/>
        </w:tabs>
        <w:spacing w:after="0" w:line="240" w:lineRule="auto"/>
        <w:rPr>
          <w:rFonts w:ascii="Arial" w:eastAsia="Times New Roman" w:hAnsi="Arial" w:cs="Arial"/>
          <w:lang w:val="en-US"/>
        </w:rPr>
      </w:pPr>
    </w:p>
    <w:p w14:paraId="53615375"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57CB8A64" w14:textId="77777777" w:rsidR="005D5883" w:rsidRPr="005D5883" w:rsidRDefault="005D5883" w:rsidP="005D5883">
      <w:pPr>
        <w:tabs>
          <w:tab w:val="left" w:pos="357"/>
        </w:tabs>
        <w:spacing w:after="0" w:line="240" w:lineRule="auto"/>
        <w:rPr>
          <w:rFonts w:ascii="Arial" w:eastAsia="Times New Roman" w:hAnsi="Arial" w:cs="Arial"/>
          <w:lang w:val="en-US"/>
        </w:rPr>
      </w:pPr>
    </w:p>
    <w:p w14:paraId="368904D5"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418B2570" w14:textId="77777777" w:rsidR="005D5883" w:rsidRPr="005D5883" w:rsidRDefault="005D5883" w:rsidP="007328AF">
      <w:pPr>
        <w:numPr>
          <w:ilvl w:val="0"/>
          <w:numId w:val="13"/>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12280D29" w14:textId="77777777" w:rsidR="005D5883" w:rsidRPr="007344FE" w:rsidRDefault="005D5883" w:rsidP="007328AF">
      <w:pPr>
        <w:pStyle w:val="ListParagraph"/>
        <w:numPr>
          <w:ilvl w:val="0"/>
          <w:numId w:val="13"/>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 xml:space="preserve">Any other offer with CPA specifications which deviate from the CPA requirements specified in the enquiry.  </w:t>
      </w:r>
      <w:proofErr w:type="gramStart"/>
      <w:r w:rsidRPr="007344FE">
        <w:rPr>
          <w:rFonts w:ascii="Arial" w:eastAsia="Times New Roman" w:hAnsi="Arial" w:cs="Arial"/>
          <w:lang w:val="en-US"/>
        </w:rPr>
        <w:t>However</w:t>
      </w:r>
      <w:proofErr w:type="gramEnd"/>
      <w:r w:rsidRPr="007344FE">
        <w:rPr>
          <w:rFonts w:ascii="Arial" w:eastAsia="Times New Roman" w:hAnsi="Arial" w:cs="Arial"/>
          <w:lang w:val="en-US"/>
        </w:rPr>
        <w:t xml:space="preserve"> it is compulsory that all such deviations are sufficiently substantiated.</w:t>
      </w:r>
    </w:p>
    <w:p w14:paraId="258D9EB6"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450E642A"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54257400" w14:textId="77777777" w:rsidR="005D5883" w:rsidRPr="005D5883" w:rsidRDefault="005D5883" w:rsidP="007328AF">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3BE00E8C"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1D9AF5F1" w14:textId="77777777" w:rsidR="005D5883" w:rsidRPr="005D5883" w:rsidRDefault="005D5883" w:rsidP="007328AF">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5CD9D34D"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2B8C0605"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35CFA783" w14:textId="77777777" w:rsidR="005D5883" w:rsidRPr="005D5883" w:rsidRDefault="005D5883" w:rsidP="007328AF">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14:paraId="7A5A212E" w14:textId="77777777" w:rsidR="005D5883" w:rsidRPr="005D5883" w:rsidRDefault="005D5883" w:rsidP="007328AF">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6EB7E4AF" w14:textId="77777777" w:rsidR="005D5883" w:rsidRPr="005D5883" w:rsidRDefault="005D5883" w:rsidP="007328AF">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1FCCFAE6" w14:textId="77777777" w:rsidR="005D5883" w:rsidRPr="005D5883" w:rsidRDefault="005D5883" w:rsidP="007328AF">
      <w:pPr>
        <w:numPr>
          <w:ilvl w:val="0"/>
          <w:numId w:val="14"/>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15C1FDA2" w14:textId="77777777" w:rsidR="005D5883" w:rsidRPr="005D5883" w:rsidRDefault="005D5883" w:rsidP="005D5883">
      <w:pPr>
        <w:spacing w:after="0" w:line="240" w:lineRule="auto"/>
        <w:ind w:left="720"/>
        <w:rPr>
          <w:rFonts w:ascii="Arial" w:eastAsia="Times New Roman" w:hAnsi="Arial" w:cs="Arial"/>
          <w:lang w:val="en-US"/>
        </w:rPr>
      </w:pPr>
    </w:p>
    <w:p w14:paraId="4E2BEC8B" w14:textId="77777777" w:rsidR="005D5883" w:rsidRPr="005D5883" w:rsidRDefault="005D5883" w:rsidP="007328AF">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061E6F49"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 xml:space="preserve">A minimum of 15% of the total agreement value is to be fixed when a CPA formula </w:t>
      </w:r>
      <w:proofErr w:type="gramStart"/>
      <w:r w:rsidRPr="005D5883">
        <w:rPr>
          <w:rFonts w:ascii="Arial" w:eastAsia="Times New Roman" w:hAnsi="Arial" w:cs="Arial"/>
          <w:lang w:val="en-US"/>
        </w:rPr>
        <w:t>applies;</w:t>
      </w:r>
      <w:proofErr w:type="gramEnd"/>
      <w:r w:rsidRPr="005D5883">
        <w:rPr>
          <w:rFonts w:ascii="Arial" w:eastAsia="Times New Roman" w:hAnsi="Arial" w:cs="Arial"/>
          <w:lang w:val="en-US"/>
        </w:rPr>
        <w:t xml:space="preserve"> except in the case of professional services or consulting agreements.</w:t>
      </w:r>
    </w:p>
    <w:p w14:paraId="589FEE61" w14:textId="77777777" w:rsidR="005D5883" w:rsidRPr="005D5883" w:rsidRDefault="005D5883" w:rsidP="007328AF">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0A88D52F" w14:textId="77777777" w:rsidR="005D5883" w:rsidRPr="005D5883" w:rsidRDefault="005D5883" w:rsidP="007328AF">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3E672CAA"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17293F44" w14:textId="77777777" w:rsidR="005D5883" w:rsidRPr="005D5883" w:rsidRDefault="005D5883" w:rsidP="007328AF">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14:paraId="246CCE73"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7D38D4D6" w14:textId="77777777" w:rsidR="005D5883" w:rsidRPr="005D5883" w:rsidRDefault="005D5883" w:rsidP="007328AF">
      <w:pPr>
        <w:numPr>
          <w:ilvl w:val="0"/>
          <w:numId w:val="21"/>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084A0564" w14:textId="77777777" w:rsidR="005D5883" w:rsidRPr="004E01AF" w:rsidRDefault="005D5883" w:rsidP="007328AF">
      <w:pPr>
        <w:pStyle w:val="ListParagraph"/>
        <w:numPr>
          <w:ilvl w:val="1"/>
          <w:numId w:val="21"/>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1ABD7352"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 xml:space="preserve">The currency in which Eskom will </w:t>
      </w:r>
      <w:proofErr w:type="gramStart"/>
      <w:r w:rsidRPr="005D5883">
        <w:rPr>
          <w:rFonts w:ascii="Arial" w:eastAsia="Calibri" w:hAnsi="Arial" w:cs="Arial"/>
          <w:i/>
          <w:lang w:val="en-US"/>
        </w:rPr>
        <w:t>effect</w:t>
      </w:r>
      <w:proofErr w:type="gramEnd"/>
      <w:r w:rsidRPr="005D5883">
        <w:rPr>
          <w:rFonts w:ascii="Arial" w:eastAsia="Calibri" w:hAnsi="Arial" w:cs="Arial"/>
          <w:i/>
          <w:lang w:val="en-US"/>
        </w:rPr>
        <w:t xml:space="preserve"> payment</w:t>
      </w:r>
    </w:p>
    <w:p w14:paraId="70FDC7C9" w14:textId="77777777" w:rsidR="005D5883" w:rsidRPr="004E01AF" w:rsidRDefault="005D5883" w:rsidP="007328AF">
      <w:pPr>
        <w:pStyle w:val="ListParagraph"/>
        <w:numPr>
          <w:ilvl w:val="1"/>
          <w:numId w:val="21"/>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a high, low and mean are published:</w:t>
      </w:r>
    </w:p>
    <w:p w14:paraId="52E6504C"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68A34B33" w14:textId="77777777" w:rsidR="005D5883" w:rsidRPr="004E01AF" w:rsidRDefault="005D5883" w:rsidP="007328AF">
      <w:pPr>
        <w:pStyle w:val="ListParagraph"/>
        <w:numPr>
          <w:ilvl w:val="1"/>
          <w:numId w:val="21"/>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lastRenderedPageBreak/>
        <w:t xml:space="preserve">Where other prices than the Cash Settlement or Cash Sellers Price </w:t>
      </w:r>
      <w:proofErr w:type="gramStart"/>
      <w:r w:rsidRPr="004E01AF">
        <w:rPr>
          <w:rFonts w:ascii="Arial" w:eastAsia="Calibri" w:hAnsi="Arial" w:cs="Arial"/>
          <w:lang w:val="en-US"/>
        </w:rPr>
        <w:t>are  published</w:t>
      </w:r>
      <w:proofErr w:type="gramEnd"/>
      <w:r w:rsidRPr="004E01AF">
        <w:rPr>
          <w:rFonts w:ascii="Arial" w:eastAsia="Calibri" w:hAnsi="Arial" w:cs="Arial"/>
          <w:lang w:val="en-US"/>
        </w:rPr>
        <w:t>:</w:t>
      </w:r>
    </w:p>
    <w:p w14:paraId="5B88CA54"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Cash Settlement or Cash Sellers Price</w:t>
      </w:r>
    </w:p>
    <w:p w14:paraId="29C6DA73" w14:textId="77777777" w:rsidR="005D5883" w:rsidRPr="005D5883" w:rsidRDefault="005D5883" w:rsidP="007328AF">
      <w:pPr>
        <w:numPr>
          <w:ilvl w:val="0"/>
          <w:numId w:val="15"/>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4CB730C3" w14:textId="77777777" w:rsidR="005D5883" w:rsidRPr="005D5883" w:rsidRDefault="005D5883" w:rsidP="007328AF">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2AD6918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04994548"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070383D9"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w:t>
      </w:r>
      <w:proofErr w:type="gramStart"/>
      <w:r w:rsidRPr="005D5883">
        <w:rPr>
          <w:rFonts w:ascii="Arial" w:eastAsia="Times New Roman" w:hAnsi="Arial" w:cs="Arial"/>
          <w:lang w:val="en-US"/>
        </w:rPr>
        <w:t>twelve month</w:t>
      </w:r>
      <w:proofErr w:type="gramEnd"/>
      <w:r w:rsidRPr="005D5883">
        <w:rPr>
          <w:rFonts w:ascii="Arial" w:eastAsia="Times New Roman" w:hAnsi="Arial" w:cs="Arial"/>
          <w:lang w:val="en-US"/>
        </w:rPr>
        <w:t xml:space="preserve"> period (cycle) ending before the contract anniversary date. </w:t>
      </w:r>
    </w:p>
    <w:p w14:paraId="2CE5C126"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052F93D1"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0D467792"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57B0E56B" w14:textId="77777777" w:rsidTr="005D5883">
        <w:trPr>
          <w:trHeight w:val="443"/>
        </w:trPr>
        <w:tc>
          <w:tcPr>
            <w:tcW w:w="1418" w:type="dxa"/>
            <w:tcBorders>
              <w:top w:val="nil"/>
              <w:left w:val="nil"/>
              <w:bottom w:val="nil"/>
              <w:right w:val="nil"/>
            </w:tcBorders>
            <w:tcMar>
              <w:top w:w="57" w:type="dxa"/>
              <w:bottom w:w="57" w:type="dxa"/>
            </w:tcMar>
          </w:tcPr>
          <w:p w14:paraId="6365C9D2"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52FC567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358D7FD3"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106D99C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767653FF" w14:textId="77777777" w:rsidTr="005D5883">
        <w:trPr>
          <w:trHeight w:val="429"/>
        </w:trPr>
        <w:tc>
          <w:tcPr>
            <w:tcW w:w="1418" w:type="dxa"/>
            <w:tcBorders>
              <w:top w:val="nil"/>
              <w:left w:val="nil"/>
              <w:bottom w:val="nil"/>
              <w:right w:val="nil"/>
            </w:tcBorders>
            <w:tcMar>
              <w:top w:w="57" w:type="dxa"/>
              <w:bottom w:w="57" w:type="dxa"/>
            </w:tcMar>
          </w:tcPr>
          <w:p w14:paraId="385E2552"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0ECA806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09AC991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3D796DC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6A239222" w14:textId="77777777" w:rsidTr="005D5883">
        <w:trPr>
          <w:trHeight w:val="422"/>
        </w:trPr>
        <w:tc>
          <w:tcPr>
            <w:tcW w:w="1418" w:type="dxa"/>
            <w:tcBorders>
              <w:top w:val="nil"/>
              <w:left w:val="nil"/>
              <w:bottom w:val="nil"/>
              <w:right w:val="nil"/>
            </w:tcBorders>
            <w:tcMar>
              <w:top w:w="57" w:type="dxa"/>
              <w:bottom w:w="57" w:type="dxa"/>
            </w:tcMar>
          </w:tcPr>
          <w:p w14:paraId="34814783"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5EA1396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71AA1643" w14:textId="77777777" w:rsidR="005D5883" w:rsidRPr="005D5883" w:rsidRDefault="005D5883" w:rsidP="005D5883">
      <w:pPr>
        <w:rPr>
          <w:rFonts w:ascii="Arial" w:eastAsia="Calibri" w:hAnsi="Arial" w:cs="Arial"/>
          <w:b/>
          <w:bCs/>
          <w:sz w:val="20"/>
          <w:szCs w:val="20"/>
          <w:u w:val="single"/>
          <w:lang w:val="en-US"/>
        </w:rPr>
      </w:pPr>
    </w:p>
    <w:p w14:paraId="25250878" w14:textId="77777777" w:rsidR="005D5883" w:rsidRDefault="005D5883" w:rsidP="005D5883">
      <w:pPr>
        <w:rPr>
          <w:rFonts w:ascii="Arial" w:eastAsia="Calibri" w:hAnsi="Arial" w:cs="Arial"/>
          <w:b/>
          <w:bCs/>
          <w:sz w:val="20"/>
          <w:szCs w:val="20"/>
          <w:u w:val="single"/>
          <w:lang w:val="en-US"/>
        </w:rPr>
      </w:pPr>
    </w:p>
    <w:p w14:paraId="18C2AE73" w14:textId="77777777" w:rsidR="00B56C5A" w:rsidRDefault="00B56C5A" w:rsidP="005D5883">
      <w:pPr>
        <w:rPr>
          <w:rFonts w:ascii="Arial" w:eastAsia="Calibri" w:hAnsi="Arial" w:cs="Arial"/>
          <w:b/>
          <w:bCs/>
          <w:sz w:val="20"/>
          <w:szCs w:val="20"/>
          <w:u w:val="single"/>
          <w:lang w:val="en-US"/>
        </w:rPr>
      </w:pPr>
    </w:p>
    <w:p w14:paraId="7FAB36DC" w14:textId="77777777" w:rsidR="00B56C5A" w:rsidRDefault="00B56C5A" w:rsidP="005D5883">
      <w:pPr>
        <w:rPr>
          <w:rFonts w:ascii="Arial" w:eastAsia="Calibri" w:hAnsi="Arial" w:cs="Arial"/>
          <w:b/>
          <w:bCs/>
          <w:sz w:val="20"/>
          <w:szCs w:val="20"/>
          <w:u w:val="single"/>
          <w:lang w:val="en-US"/>
        </w:rPr>
      </w:pPr>
    </w:p>
    <w:p w14:paraId="666481E4" w14:textId="77777777" w:rsidR="00B56C5A" w:rsidRPr="005D5883" w:rsidRDefault="00B56C5A" w:rsidP="005D5883">
      <w:pPr>
        <w:rPr>
          <w:rFonts w:ascii="Arial" w:eastAsia="Calibri" w:hAnsi="Arial" w:cs="Arial"/>
          <w:b/>
          <w:bCs/>
          <w:sz w:val="20"/>
          <w:szCs w:val="20"/>
          <w:u w:val="single"/>
          <w:lang w:val="en-US"/>
        </w:rPr>
      </w:pPr>
    </w:p>
    <w:p w14:paraId="38D7FE4A" w14:textId="77777777" w:rsidR="005D5883" w:rsidRDefault="005D5883" w:rsidP="005D5883">
      <w:pPr>
        <w:rPr>
          <w:rFonts w:ascii="Arial" w:eastAsia="Calibri" w:hAnsi="Arial" w:cs="Arial"/>
          <w:b/>
          <w:bCs/>
          <w:sz w:val="20"/>
          <w:szCs w:val="20"/>
          <w:u w:val="single"/>
          <w:lang w:val="en-US"/>
        </w:rPr>
      </w:pPr>
    </w:p>
    <w:p w14:paraId="51433D64" w14:textId="77777777" w:rsidR="00BB2EFC" w:rsidRPr="005D5883" w:rsidRDefault="00BB2EFC" w:rsidP="005D5883">
      <w:pPr>
        <w:rPr>
          <w:rFonts w:ascii="Arial" w:eastAsia="Calibri" w:hAnsi="Arial" w:cs="Arial"/>
          <w:b/>
          <w:bCs/>
          <w:sz w:val="20"/>
          <w:szCs w:val="20"/>
          <w:u w:val="single"/>
          <w:lang w:val="en-US"/>
        </w:rPr>
      </w:pPr>
    </w:p>
    <w:p w14:paraId="1B96FD5F" w14:textId="77777777" w:rsidR="005D5883" w:rsidRPr="005D5883" w:rsidRDefault="005D5883" w:rsidP="005D5883">
      <w:pPr>
        <w:rPr>
          <w:rFonts w:ascii="Arial" w:eastAsia="Calibri" w:hAnsi="Arial" w:cs="Arial"/>
          <w:b/>
          <w:bCs/>
          <w:sz w:val="20"/>
          <w:szCs w:val="20"/>
          <w:u w:val="single"/>
          <w:lang w:val="en-US"/>
        </w:rPr>
      </w:pPr>
    </w:p>
    <w:p w14:paraId="0A82E966" w14:textId="77777777" w:rsidR="005D5883" w:rsidRPr="005D5883" w:rsidRDefault="005D5883" w:rsidP="005D5883">
      <w:pPr>
        <w:rPr>
          <w:rFonts w:ascii="Arial" w:eastAsia="Calibri" w:hAnsi="Arial" w:cs="Arial"/>
          <w:b/>
          <w:bCs/>
          <w:sz w:val="20"/>
          <w:szCs w:val="20"/>
          <w:u w:val="single"/>
          <w:lang w:val="en-US"/>
        </w:rPr>
      </w:pPr>
    </w:p>
    <w:p w14:paraId="5B40B742" w14:textId="77777777" w:rsidR="005D5883" w:rsidRPr="005D5883" w:rsidRDefault="005D5883" w:rsidP="005D5883">
      <w:pPr>
        <w:rPr>
          <w:rFonts w:ascii="Arial" w:eastAsia="Calibri" w:hAnsi="Arial" w:cs="Arial"/>
          <w:b/>
          <w:bCs/>
          <w:sz w:val="20"/>
          <w:szCs w:val="20"/>
          <w:u w:val="single"/>
          <w:lang w:val="en-US"/>
        </w:rPr>
      </w:pPr>
    </w:p>
    <w:p w14:paraId="5CC34A92" w14:textId="77777777" w:rsidR="005D5883" w:rsidRPr="005D5883" w:rsidRDefault="005D5883" w:rsidP="005D5883">
      <w:pPr>
        <w:rPr>
          <w:rFonts w:ascii="Arial" w:eastAsia="Calibri" w:hAnsi="Arial" w:cs="Arial"/>
          <w:b/>
          <w:bCs/>
          <w:sz w:val="20"/>
          <w:szCs w:val="20"/>
          <w:u w:val="single"/>
          <w:lang w:val="en-US"/>
        </w:rPr>
      </w:pPr>
    </w:p>
    <w:p w14:paraId="4B10BCF2" w14:textId="77777777"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lastRenderedPageBreak/>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w:t>
      </w:r>
      <w:proofErr w:type="gramStart"/>
      <w:r w:rsidRPr="005D5883">
        <w:rPr>
          <w:rFonts w:ascii="Arial" w:eastAsia="Calibri" w:hAnsi="Arial" w:cs="Arial"/>
          <w:b/>
          <w:bCs/>
          <w:sz w:val="20"/>
          <w:szCs w:val="20"/>
          <w:u w:val="single"/>
          <w:lang w:val="en-US"/>
        </w:rPr>
        <w:t>List</w:t>
      </w:r>
      <w:r w:rsidRPr="005D5883">
        <w:rPr>
          <w:rFonts w:ascii="Arial" w:eastAsia="Calibri" w:hAnsi="Arial" w:cs="Arial"/>
          <w:sz w:val="20"/>
          <w:szCs w:val="20"/>
          <w:u w:val="single"/>
          <w:lang w:val="en-US"/>
        </w:rPr>
        <w:t xml:space="preserve">  -</w:t>
      </w:r>
      <w:proofErr w:type="gramEnd"/>
      <w:r w:rsidRPr="005D5883">
        <w:rPr>
          <w:rFonts w:ascii="Arial" w:eastAsia="Calibri" w:hAnsi="Arial" w:cs="Arial"/>
          <w:sz w:val="20"/>
          <w:szCs w:val="20"/>
          <w:u w:val="single"/>
          <w:lang w:val="en-US"/>
        </w:rPr>
        <w:t xml:space="preserve">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14:paraId="137F6C54" w14:textId="77777777" w:rsidTr="00C331E9">
        <w:trPr>
          <w:trHeight w:val="404"/>
          <w:jc w:val="center"/>
        </w:trPr>
        <w:tc>
          <w:tcPr>
            <w:tcW w:w="1690" w:type="dxa"/>
            <w:shd w:val="clear" w:color="auto" w:fill="auto"/>
            <w:vAlign w:val="center"/>
          </w:tcPr>
          <w:p w14:paraId="5C2D7E0F"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1814" w:type="dxa"/>
            <w:shd w:val="clear" w:color="auto" w:fill="auto"/>
            <w:vAlign w:val="center"/>
          </w:tcPr>
          <w:p w14:paraId="5849DFBD"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25192AC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518AFB5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14:paraId="5BD84943"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1766854" w14:textId="77777777" w:rsidTr="00C331E9">
        <w:trPr>
          <w:trHeight w:val="1232"/>
          <w:jc w:val="center"/>
        </w:trPr>
        <w:tc>
          <w:tcPr>
            <w:tcW w:w="1690" w:type="dxa"/>
            <w:vMerge w:val="restart"/>
            <w:shd w:val="clear" w:color="auto" w:fill="auto"/>
          </w:tcPr>
          <w:p w14:paraId="1A6B95F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2C647766"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2545620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71CE04BF" w14:textId="77777777" w:rsidR="005D5883" w:rsidRPr="005D5883" w:rsidRDefault="005D5883" w:rsidP="00180A61">
            <w:pPr>
              <w:spacing w:after="0" w:line="240" w:lineRule="auto"/>
              <w:rPr>
                <w:rFonts w:ascii="Arial" w:eastAsia="Calibri" w:hAnsi="Arial" w:cs="Arial"/>
                <w:b/>
                <w:bCs/>
                <w:sz w:val="20"/>
                <w:szCs w:val="20"/>
                <w:lang w:val="en-GB"/>
              </w:rPr>
            </w:pPr>
            <w:proofErr w:type="spellStart"/>
            <w:r w:rsidRPr="005D5883">
              <w:rPr>
                <w:rFonts w:ascii="Arial" w:eastAsia="Calibri" w:hAnsi="Arial" w:cs="Arial"/>
                <w:sz w:val="20"/>
                <w:szCs w:val="20"/>
                <w:lang w:val="en-GB"/>
              </w:rPr>
              <w:t>StatsSA</w:t>
            </w:r>
            <w:proofErr w:type="spellEnd"/>
            <w:r w:rsidRPr="005D5883">
              <w:rPr>
                <w:rFonts w:ascii="Arial" w:eastAsia="Calibri" w:hAnsi="Arial" w:cs="Arial"/>
                <w:sz w:val="20"/>
                <w:szCs w:val="20"/>
                <w:lang w:val="en-GB"/>
              </w:rPr>
              <w:t>, P</w:t>
            </w:r>
            <w:r w:rsidR="00180A61">
              <w:rPr>
                <w:rFonts w:ascii="Arial" w:eastAsia="Calibri" w:hAnsi="Arial" w:cs="Arial"/>
                <w:sz w:val="20"/>
                <w:szCs w:val="20"/>
                <w:lang w:val="en-GB"/>
              </w:rPr>
              <w:t>0142.1 Table 2, basic iron and steel</w:t>
            </w:r>
          </w:p>
        </w:tc>
        <w:tc>
          <w:tcPr>
            <w:tcW w:w="1956" w:type="dxa"/>
            <w:vMerge w:val="restart"/>
            <w:shd w:val="clear" w:color="auto" w:fill="auto"/>
          </w:tcPr>
          <w:p w14:paraId="079916A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1707343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0A6B5EF4"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14:paraId="54266DDD" w14:textId="77777777" w:rsidR="005D5883" w:rsidRPr="005D5883" w:rsidRDefault="005D5883" w:rsidP="008B3E81">
            <w:pPr>
              <w:spacing w:after="0" w:line="240" w:lineRule="auto"/>
              <w:rPr>
                <w:rFonts w:ascii="Arial" w:eastAsia="Calibri" w:hAnsi="Arial" w:cs="Arial"/>
                <w:sz w:val="20"/>
                <w:szCs w:val="20"/>
                <w:lang w:val="en-GB"/>
              </w:rPr>
            </w:pPr>
            <w:proofErr w:type="spellStart"/>
            <w:r w:rsidRPr="005D5883">
              <w:rPr>
                <w:rFonts w:ascii="Arial" w:eastAsia="Calibri" w:hAnsi="Arial" w:cs="Arial"/>
                <w:sz w:val="20"/>
                <w:szCs w:val="20"/>
                <w:lang w:val="en-GB"/>
              </w:rPr>
              <w:t>StasSA</w:t>
            </w:r>
            <w:proofErr w:type="spellEnd"/>
            <w:r w:rsidRPr="005D5883">
              <w:rPr>
                <w:rFonts w:ascii="Arial" w:eastAsia="Calibri" w:hAnsi="Arial" w:cs="Arial"/>
                <w:sz w:val="20"/>
                <w:szCs w:val="20"/>
                <w:lang w:val="en-GB"/>
              </w:rPr>
              <w:t xml:space="preserve">,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61518C1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1078B2F7"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6135D41E" w14:textId="77777777" w:rsidTr="00C331E9">
        <w:trPr>
          <w:trHeight w:val="541"/>
          <w:jc w:val="center"/>
        </w:trPr>
        <w:tc>
          <w:tcPr>
            <w:tcW w:w="1690" w:type="dxa"/>
            <w:vMerge/>
            <w:shd w:val="clear" w:color="auto" w:fill="auto"/>
          </w:tcPr>
          <w:p w14:paraId="368D13A4"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5D374C1A"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2D6F585D"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239DB63D"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7464FC74"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12B56987" w14:textId="77777777" w:rsidTr="00C331E9">
        <w:trPr>
          <w:trHeight w:val="918"/>
          <w:jc w:val="center"/>
        </w:trPr>
        <w:tc>
          <w:tcPr>
            <w:tcW w:w="1690" w:type="dxa"/>
            <w:vMerge/>
            <w:shd w:val="clear" w:color="auto" w:fill="auto"/>
          </w:tcPr>
          <w:p w14:paraId="691764FA"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189C21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5CE8663D"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5AA72998"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59F39A96"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717E5BAF"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179037B2"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7173884" w14:textId="77777777" w:rsidTr="00C331E9">
        <w:trPr>
          <w:trHeight w:val="698"/>
          <w:jc w:val="center"/>
        </w:trPr>
        <w:tc>
          <w:tcPr>
            <w:tcW w:w="1690" w:type="dxa"/>
            <w:vMerge w:val="restart"/>
            <w:shd w:val="clear" w:color="auto" w:fill="auto"/>
          </w:tcPr>
          <w:p w14:paraId="549E2CE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532E1B25"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14:paraId="2AD44A3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14:paraId="2D30B9F0"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4159F35F"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32DA4C6B" w14:textId="77777777"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7BB27497" w14:textId="77777777" w:rsidR="00180A61" w:rsidRDefault="005D5883" w:rsidP="008B3E81">
            <w:pPr>
              <w:spacing w:after="0" w:line="240" w:lineRule="auto"/>
              <w:rPr>
                <w:rFonts w:ascii="Arial" w:eastAsia="Calibri" w:hAnsi="Arial" w:cs="Arial"/>
                <w:b/>
                <w:lang w:val="en-GB"/>
              </w:rPr>
            </w:pPr>
            <w:proofErr w:type="spellStart"/>
            <w:r w:rsidRPr="005D5883">
              <w:rPr>
                <w:rFonts w:ascii="Arial" w:eastAsia="Calibri" w:hAnsi="Arial" w:cs="Arial"/>
                <w:lang w:val="en-GB"/>
              </w:rPr>
              <w:t>StasSA</w:t>
            </w:r>
            <w:proofErr w:type="spellEnd"/>
            <w:r w:rsidRPr="005D5883">
              <w:rPr>
                <w:rFonts w:ascii="Arial" w:eastAsia="Calibri" w:hAnsi="Arial" w:cs="Arial"/>
                <w:lang w:val="en-GB"/>
              </w:rPr>
              <w:t xml:space="preserve">, PO142.1), </w:t>
            </w:r>
            <w:r w:rsidRPr="005D5883">
              <w:rPr>
                <w:rFonts w:ascii="Arial" w:eastAsia="Calibri" w:hAnsi="Arial" w:cs="Arial"/>
                <w:b/>
                <w:lang w:val="en-GB"/>
              </w:rPr>
              <w:t xml:space="preserve">PPI </w:t>
            </w:r>
          </w:p>
          <w:p w14:paraId="082FCF40" w14:textId="77777777" w:rsidR="00180A61" w:rsidRDefault="00180A61" w:rsidP="007328AF">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Final Manufactured Goods</w:t>
            </w:r>
          </w:p>
          <w:p w14:paraId="2D2E909C" w14:textId="77777777" w:rsidR="00180A61" w:rsidRDefault="00180A61" w:rsidP="00712313">
            <w:pPr>
              <w:pStyle w:val="ListParagraph"/>
              <w:spacing w:after="0" w:line="240" w:lineRule="auto"/>
              <w:rPr>
                <w:rFonts w:ascii="Arial" w:eastAsia="Calibri" w:hAnsi="Arial" w:cs="Arial"/>
                <w:lang w:val="en-GB"/>
              </w:rPr>
            </w:pPr>
          </w:p>
          <w:p w14:paraId="6E6E79A6"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1F3DD25D" w14:textId="77777777" w:rsidR="00180A61" w:rsidRDefault="00180A61" w:rsidP="007328AF">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Intermediate Manufactured Goods OR</w:t>
            </w:r>
          </w:p>
          <w:p w14:paraId="21BBF368" w14:textId="77777777" w:rsidR="00180A61" w:rsidRDefault="00180A61" w:rsidP="007328AF">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SEIFSA Table U Producer Price Index (PPI</w:t>
            </w:r>
          </w:p>
          <w:p w14:paraId="4275AA68" w14:textId="77777777"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w:t>
            </w:r>
            <w:proofErr w:type="gramStart"/>
            <w:r w:rsidRPr="00180A61">
              <w:rPr>
                <w:rFonts w:ascii="Arial" w:eastAsia="Calibri" w:hAnsi="Arial" w:cs="Arial"/>
                <w:lang w:val="en-GB"/>
              </w:rPr>
              <w:t>GOODS  OR</w:t>
            </w:r>
            <w:proofErr w:type="gramEnd"/>
            <w:r w:rsidRPr="00180A61">
              <w:rPr>
                <w:rFonts w:ascii="Arial" w:eastAsia="Calibri" w:hAnsi="Arial" w:cs="Arial"/>
                <w:lang w:val="en-GB"/>
              </w:rPr>
              <w:t xml:space="preserve"> Intermediate Manufactured Goods</w:t>
            </w:r>
          </w:p>
        </w:tc>
      </w:tr>
      <w:tr w:rsidR="005D5883" w:rsidRPr="005D5883" w14:paraId="6828B6D2" w14:textId="77777777" w:rsidTr="00C331E9">
        <w:trPr>
          <w:trHeight w:val="726"/>
          <w:jc w:val="center"/>
        </w:trPr>
        <w:tc>
          <w:tcPr>
            <w:tcW w:w="1690" w:type="dxa"/>
            <w:vMerge/>
            <w:shd w:val="clear" w:color="auto" w:fill="auto"/>
          </w:tcPr>
          <w:p w14:paraId="10DFE68A"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789BF3A7"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11DF3E5D"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3C68307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0417B49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14:paraId="1C781EFC"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4749756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2F51E8DD" w14:textId="77777777" w:rsidTr="00C331E9">
        <w:trPr>
          <w:trHeight w:val="1241"/>
          <w:jc w:val="center"/>
        </w:trPr>
        <w:tc>
          <w:tcPr>
            <w:tcW w:w="1690" w:type="dxa"/>
            <w:vMerge/>
            <w:shd w:val="clear" w:color="auto" w:fill="auto"/>
          </w:tcPr>
          <w:p w14:paraId="7CFA730C"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2F1C8E9E"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75981598" w14:textId="77777777" w:rsidR="005D5883" w:rsidRPr="005D5883" w:rsidRDefault="005D5883" w:rsidP="008B3E81">
            <w:pPr>
              <w:spacing w:after="0" w:line="240" w:lineRule="auto"/>
              <w:rPr>
                <w:rFonts w:ascii="Arial" w:eastAsia="Calibri" w:hAnsi="Arial" w:cs="Arial"/>
                <w:sz w:val="20"/>
                <w:szCs w:val="20"/>
                <w:lang w:val="en-US"/>
              </w:rPr>
            </w:pPr>
            <w:proofErr w:type="gramStart"/>
            <w:r w:rsidRPr="005D5883">
              <w:rPr>
                <w:rFonts w:ascii="Arial" w:eastAsia="Calibri" w:hAnsi="Arial" w:cs="Arial"/>
                <w:sz w:val="20"/>
                <w:szCs w:val="20"/>
                <w:lang w:val="en-GB"/>
              </w:rPr>
              <w:t>SEIFSA ,F</w:t>
            </w:r>
            <w:proofErr w:type="gramEnd"/>
            <w:r w:rsidRPr="005D5883">
              <w:rPr>
                <w:rFonts w:ascii="Arial" w:eastAsia="Calibri" w:hAnsi="Arial" w:cs="Arial"/>
                <w:sz w:val="20"/>
                <w:szCs w:val="20"/>
                <w:lang w:val="en-GB"/>
              </w:rPr>
              <w:t>, lead</w:t>
            </w:r>
          </w:p>
        </w:tc>
        <w:tc>
          <w:tcPr>
            <w:tcW w:w="1956" w:type="dxa"/>
            <w:vMerge/>
            <w:shd w:val="clear" w:color="auto" w:fill="auto"/>
          </w:tcPr>
          <w:p w14:paraId="66814C05"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094E59ED"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1DDC811D" w14:textId="77777777" w:rsidR="005D5883" w:rsidRPr="005D5883" w:rsidRDefault="005D5883" w:rsidP="008B3E81">
            <w:pPr>
              <w:spacing w:after="0" w:line="240" w:lineRule="auto"/>
              <w:rPr>
                <w:rFonts w:ascii="Arial" w:eastAsia="Calibri" w:hAnsi="Arial" w:cs="Arial"/>
                <w:sz w:val="20"/>
                <w:szCs w:val="20"/>
                <w:lang w:val="en-US"/>
              </w:rPr>
            </w:pPr>
          </w:p>
        </w:tc>
      </w:tr>
    </w:tbl>
    <w:p w14:paraId="745F2A04" w14:textId="77777777" w:rsidR="005D5883" w:rsidRPr="005D5883" w:rsidRDefault="005D5883" w:rsidP="005D5883">
      <w:pPr>
        <w:rPr>
          <w:rFonts w:ascii="Arial" w:eastAsia="Calibri" w:hAnsi="Arial" w:cs="Arial"/>
          <w:b/>
          <w:bCs/>
          <w:sz w:val="20"/>
          <w:szCs w:val="20"/>
          <w:u w:val="single"/>
          <w:lang w:val="en-US"/>
        </w:rPr>
      </w:pPr>
    </w:p>
    <w:p w14:paraId="01DBE374" w14:textId="77777777" w:rsidR="00C331E9" w:rsidRDefault="00C331E9" w:rsidP="005D5883">
      <w:pPr>
        <w:rPr>
          <w:rFonts w:ascii="Arial" w:eastAsia="Calibri" w:hAnsi="Arial" w:cs="Arial"/>
          <w:b/>
          <w:bCs/>
          <w:sz w:val="20"/>
          <w:szCs w:val="20"/>
          <w:u w:val="single"/>
          <w:lang w:val="en-US"/>
        </w:rPr>
      </w:pPr>
    </w:p>
    <w:p w14:paraId="6BB18053" w14:textId="77777777" w:rsidR="00C331E9" w:rsidRDefault="00C331E9" w:rsidP="005D5883">
      <w:pPr>
        <w:rPr>
          <w:rFonts w:ascii="Arial" w:eastAsia="Calibri" w:hAnsi="Arial" w:cs="Arial"/>
          <w:b/>
          <w:bCs/>
          <w:sz w:val="20"/>
          <w:szCs w:val="20"/>
          <w:u w:val="single"/>
          <w:lang w:val="en-US"/>
        </w:rPr>
      </w:pPr>
    </w:p>
    <w:p w14:paraId="1394F049" w14:textId="77777777" w:rsidR="00C331E9" w:rsidRDefault="00C331E9" w:rsidP="005D5883">
      <w:pPr>
        <w:rPr>
          <w:rFonts w:ascii="Arial" w:eastAsia="Calibri" w:hAnsi="Arial" w:cs="Arial"/>
          <w:b/>
          <w:bCs/>
          <w:sz w:val="20"/>
          <w:szCs w:val="20"/>
          <w:u w:val="single"/>
          <w:lang w:val="en-US"/>
        </w:rPr>
      </w:pPr>
    </w:p>
    <w:p w14:paraId="53D2DBF0" w14:textId="77777777" w:rsidR="00C331E9" w:rsidRDefault="00C331E9" w:rsidP="005D5883">
      <w:pPr>
        <w:rPr>
          <w:rFonts w:ascii="Arial" w:eastAsia="Calibri" w:hAnsi="Arial" w:cs="Arial"/>
          <w:b/>
          <w:bCs/>
          <w:sz w:val="20"/>
          <w:szCs w:val="20"/>
          <w:u w:val="single"/>
          <w:lang w:val="en-US"/>
        </w:rPr>
      </w:pPr>
    </w:p>
    <w:p w14:paraId="5B4C6199" w14:textId="77777777"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lastRenderedPageBreak/>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p w14:paraId="1C491B80" w14:textId="77777777" w:rsidR="005D5883" w:rsidRPr="005D5883" w:rsidRDefault="005D5883" w:rsidP="00B56C5A">
      <w:pPr>
        <w:spacing w:line="240" w:lineRule="auto"/>
        <w:jc w:val="both"/>
        <w:rPr>
          <w:rFonts w:ascii="Arial" w:eastAsia="Calibri" w:hAnsi="Arial" w:cs="Arial"/>
          <w:bCs/>
          <w:lang w:val="en-US"/>
        </w:rPr>
      </w:pP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14:paraId="339F6684" w14:textId="77777777" w:rsidTr="005D5883">
        <w:trPr>
          <w:trHeight w:val="331"/>
          <w:jc w:val="center"/>
        </w:trPr>
        <w:tc>
          <w:tcPr>
            <w:tcW w:w="2225" w:type="dxa"/>
            <w:shd w:val="clear" w:color="auto" w:fill="auto"/>
            <w:vAlign w:val="center"/>
          </w:tcPr>
          <w:p w14:paraId="3BB0CD13"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1714" w:type="dxa"/>
            <w:shd w:val="clear" w:color="auto" w:fill="auto"/>
            <w:vAlign w:val="center"/>
          </w:tcPr>
          <w:p w14:paraId="08B8280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14:paraId="1BE3302A"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14:paraId="75BB7C84"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14:paraId="34A4DC2C"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238E13EE" w14:textId="77777777" w:rsidTr="005D5883">
        <w:trPr>
          <w:trHeight w:val="1206"/>
          <w:jc w:val="center"/>
        </w:trPr>
        <w:tc>
          <w:tcPr>
            <w:tcW w:w="2225" w:type="dxa"/>
            <w:vMerge w:val="restart"/>
            <w:shd w:val="clear" w:color="auto" w:fill="auto"/>
          </w:tcPr>
          <w:p w14:paraId="052CAA5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14:paraId="1D8EF9D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14:paraId="1114403F"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14:paraId="50F163C3"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578D167E" w14:textId="77777777"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14:paraId="5AA4B3C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7B9157CB" w14:textId="77777777" w:rsidR="005D5883" w:rsidRPr="005D5883" w:rsidRDefault="005D5883" w:rsidP="008B3E81">
            <w:pPr>
              <w:spacing w:after="0" w:line="240" w:lineRule="auto"/>
              <w:rPr>
                <w:rFonts w:ascii="Arial" w:eastAsia="Calibri" w:hAnsi="Arial" w:cs="Arial"/>
                <w:sz w:val="20"/>
                <w:szCs w:val="20"/>
                <w:lang w:val="en-GB"/>
              </w:rPr>
            </w:pPr>
          </w:p>
          <w:p w14:paraId="11E1EEAD"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715DA168" w14:textId="77777777" w:rsidTr="005D5883">
        <w:trPr>
          <w:trHeight w:val="703"/>
          <w:jc w:val="center"/>
        </w:trPr>
        <w:tc>
          <w:tcPr>
            <w:tcW w:w="2225" w:type="dxa"/>
            <w:vMerge/>
            <w:shd w:val="clear" w:color="auto" w:fill="auto"/>
          </w:tcPr>
          <w:p w14:paraId="1C9F43F7"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24FF1E8B"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6A437CBB"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3A1501A7"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52ED36D6"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47B0CB2" w14:textId="77777777" w:rsidTr="005D5883">
        <w:trPr>
          <w:trHeight w:val="518"/>
          <w:jc w:val="center"/>
        </w:trPr>
        <w:tc>
          <w:tcPr>
            <w:tcW w:w="2225" w:type="dxa"/>
            <w:vMerge/>
            <w:shd w:val="clear" w:color="auto" w:fill="auto"/>
          </w:tcPr>
          <w:p w14:paraId="300601AD"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717B1D17"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1B17F3FE"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00F81BD6"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49509BEF"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47B62DD7" w14:textId="77777777" w:rsidTr="005D5883">
        <w:trPr>
          <w:trHeight w:val="727"/>
          <w:jc w:val="center"/>
        </w:trPr>
        <w:tc>
          <w:tcPr>
            <w:tcW w:w="2225" w:type="dxa"/>
            <w:vMerge/>
            <w:shd w:val="clear" w:color="auto" w:fill="auto"/>
          </w:tcPr>
          <w:p w14:paraId="6FA2EB0B"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581FF1C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5C8BC8B1"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799F273B"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9B10914"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441E8951" w14:textId="77777777" w:rsidTr="005D5883">
        <w:trPr>
          <w:trHeight w:val="1183"/>
          <w:jc w:val="center"/>
        </w:trPr>
        <w:tc>
          <w:tcPr>
            <w:tcW w:w="2225" w:type="dxa"/>
            <w:vMerge/>
            <w:shd w:val="clear" w:color="auto" w:fill="auto"/>
          </w:tcPr>
          <w:p w14:paraId="33096853"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AF3FC1E"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4D1BB4B5"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3AF06B3B"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44E8A5B" w14:textId="77777777" w:rsidR="005D5883" w:rsidRPr="005D5883" w:rsidRDefault="005D5883" w:rsidP="008B3E81">
            <w:pPr>
              <w:spacing w:after="0" w:line="240" w:lineRule="auto"/>
              <w:rPr>
                <w:rFonts w:ascii="Arial" w:eastAsia="Calibri" w:hAnsi="Arial" w:cs="Arial"/>
                <w:sz w:val="20"/>
                <w:szCs w:val="20"/>
                <w:lang w:val="en-US"/>
              </w:rPr>
            </w:pPr>
          </w:p>
        </w:tc>
      </w:tr>
    </w:tbl>
    <w:p w14:paraId="6286D478" w14:textId="77777777" w:rsidR="005D5883" w:rsidRPr="005D5883" w:rsidRDefault="005D5883" w:rsidP="005D5883">
      <w:pPr>
        <w:spacing w:after="180" w:line="240" w:lineRule="auto"/>
        <w:ind w:left="720"/>
        <w:rPr>
          <w:rFonts w:ascii="Arial" w:eastAsia="Times New Roman" w:hAnsi="Arial" w:cs="Arial"/>
          <w:b/>
          <w:bCs/>
          <w:sz w:val="20"/>
          <w:szCs w:val="20"/>
          <w:lang w:val="en-US"/>
        </w:rPr>
      </w:pPr>
    </w:p>
    <w:p w14:paraId="6991FCF2"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20A1CBB3"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7A104833"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5DAEB2E1" w14:textId="77777777" w:rsidR="00B56C5A" w:rsidRDefault="00B56C5A" w:rsidP="005D5883">
      <w:pPr>
        <w:tabs>
          <w:tab w:val="left" w:pos="357"/>
        </w:tabs>
        <w:spacing w:after="0" w:line="360" w:lineRule="auto"/>
        <w:rPr>
          <w:rFonts w:ascii="Arial" w:eastAsia="Times New Roman" w:hAnsi="Arial" w:cs="Arial"/>
          <w:b/>
          <w:u w:val="single"/>
        </w:rPr>
      </w:pPr>
    </w:p>
    <w:p w14:paraId="12114060" w14:textId="77777777" w:rsidR="00A11830" w:rsidRDefault="00A11830" w:rsidP="00B56C5A">
      <w:pPr>
        <w:tabs>
          <w:tab w:val="left" w:pos="357"/>
        </w:tabs>
        <w:spacing w:after="0" w:line="240" w:lineRule="auto"/>
        <w:rPr>
          <w:rFonts w:ascii="Arial" w:eastAsia="Times New Roman" w:hAnsi="Arial" w:cs="Arial"/>
          <w:b/>
          <w:u w:val="single"/>
        </w:rPr>
      </w:pPr>
    </w:p>
    <w:p w14:paraId="3ADF6629" w14:textId="77777777" w:rsidR="00A11830" w:rsidRDefault="00A11830" w:rsidP="00B56C5A">
      <w:pPr>
        <w:tabs>
          <w:tab w:val="left" w:pos="357"/>
        </w:tabs>
        <w:spacing w:after="0" w:line="240" w:lineRule="auto"/>
        <w:rPr>
          <w:rFonts w:ascii="Arial" w:eastAsia="Times New Roman" w:hAnsi="Arial" w:cs="Arial"/>
          <w:b/>
          <w:u w:val="single"/>
        </w:rPr>
      </w:pPr>
    </w:p>
    <w:p w14:paraId="275F1115" w14:textId="77777777" w:rsidR="00A11830" w:rsidRDefault="00A11830" w:rsidP="00B56C5A">
      <w:pPr>
        <w:tabs>
          <w:tab w:val="left" w:pos="357"/>
        </w:tabs>
        <w:spacing w:after="0" w:line="240" w:lineRule="auto"/>
        <w:rPr>
          <w:rFonts w:ascii="Arial" w:eastAsia="Times New Roman" w:hAnsi="Arial" w:cs="Arial"/>
          <w:b/>
          <w:u w:val="single"/>
        </w:rPr>
      </w:pPr>
    </w:p>
    <w:p w14:paraId="051F1279" w14:textId="77777777" w:rsidR="00A11830" w:rsidRDefault="00A11830" w:rsidP="00B56C5A">
      <w:pPr>
        <w:tabs>
          <w:tab w:val="left" w:pos="357"/>
        </w:tabs>
        <w:spacing w:after="0" w:line="240" w:lineRule="auto"/>
        <w:rPr>
          <w:rFonts w:ascii="Arial" w:eastAsia="Times New Roman" w:hAnsi="Arial" w:cs="Arial"/>
          <w:b/>
          <w:u w:val="single"/>
        </w:rPr>
      </w:pPr>
    </w:p>
    <w:p w14:paraId="14145625" w14:textId="77777777" w:rsidR="00C331E9" w:rsidRDefault="00C331E9" w:rsidP="00B56C5A">
      <w:pPr>
        <w:tabs>
          <w:tab w:val="left" w:pos="357"/>
        </w:tabs>
        <w:spacing w:after="0" w:line="240" w:lineRule="auto"/>
        <w:rPr>
          <w:rFonts w:ascii="Arial" w:eastAsia="Times New Roman" w:hAnsi="Arial" w:cs="Arial"/>
          <w:b/>
          <w:u w:val="single"/>
        </w:rPr>
      </w:pPr>
    </w:p>
    <w:p w14:paraId="6B398708" w14:textId="77777777" w:rsidR="00C331E9" w:rsidRDefault="00C331E9" w:rsidP="00B56C5A">
      <w:pPr>
        <w:tabs>
          <w:tab w:val="left" w:pos="357"/>
        </w:tabs>
        <w:spacing w:after="0" w:line="240" w:lineRule="auto"/>
        <w:rPr>
          <w:rFonts w:ascii="Arial" w:eastAsia="Times New Roman" w:hAnsi="Arial" w:cs="Arial"/>
          <w:b/>
          <w:u w:val="single"/>
        </w:rPr>
      </w:pPr>
    </w:p>
    <w:p w14:paraId="18FE2396" w14:textId="77777777" w:rsidR="00C331E9" w:rsidRDefault="00C331E9" w:rsidP="00B56C5A">
      <w:pPr>
        <w:tabs>
          <w:tab w:val="left" w:pos="357"/>
        </w:tabs>
        <w:spacing w:after="0" w:line="240" w:lineRule="auto"/>
        <w:rPr>
          <w:rFonts w:ascii="Arial" w:eastAsia="Times New Roman" w:hAnsi="Arial" w:cs="Arial"/>
          <w:b/>
          <w:u w:val="single"/>
        </w:rPr>
      </w:pPr>
    </w:p>
    <w:p w14:paraId="68A7F7B3" w14:textId="77777777" w:rsidR="00C331E9" w:rsidRDefault="00C331E9" w:rsidP="00B56C5A">
      <w:pPr>
        <w:tabs>
          <w:tab w:val="left" w:pos="357"/>
        </w:tabs>
        <w:spacing w:after="0" w:line="240" w:lineRule="auto"/>
        <w:rPr>
          <w:rFonts w:ascii="Arial" w:eastAsia="Times New Roman" w:hAnsi="Arial" w:cs="Arial"/>
          <w:b/>
          <w:u w:val="single"/>
        </w:rPr>
      </w:pPr>
    </w:p>
    <w:p w14:paraId="0ED66F70" w14:textId="77777777" w:rsidR="00C331E9" w:rsidRDefault="00C331E9" w:rsidP="00B56C5A">
      <w:pPr>
        <w:tabs>
          <w:tab w:val="left" w:pos="357"/>
        </w:tabs>
        <w:spacing w:after="0" w:line="240" w:lineRule="auto"/>
        <w:rPr>
          <w:rFonts w:ascii="Arial" w:eastAsia="Times New Roman" w:hAnsi="Arial" w:cs="Arial"/>
          <w:b/>
          <w:u w:val="single"/>
        </w:rPr>
      </w:pPr>
    </w:p>
    <w:p w14:paraId="537DD442" w14:textId="77777777" w:rsidR="00C331E9" w:rsidRDefault="00C331E9" w:rsidP="00B56C5A">
      <w:pPr>
        <w:tabs>
          <w:tab w:val="left" w:pos="357"/>
        </w:tabs>
        <w:spacing w:after="0" w:line="240" w:lineRule="auto"/>
        <w:rPr>
          <w:rFonts w:ascii="Arial" w:eastAsia="Times New Roman" w:hAnsi="Arial" w:cs="Arial"/>
          <w:b/>
          <w:u w:val="single"/>
        </w:rPr>
      </w:pPr>
    </w:p>
    <w:p w14:paraId="1D44C723" w14:textId="77777777" w:rsidR="00A11830" w:rsidRDefault="00A11830" w:rsidP="00B56C5A">
      <w:pPr>
        <w:tabs>
          <w:tab w:val="left" w:pos="357"/>
        </w:tabs>
        <w:spacing w:after="0" w:line="240" w:lineRule="auto"/>
        <w:rPr>
          <w:rFonts w:ascii="Arial" w:eastAsia="Times New Roman" w:hAnsi="Arial" w:cs="Arial"/>
          <w:b/>
          <w:u w:val="single"/>
        </w:rPr>
      </w:pPr>
    </w:p>
    <w:p w14:paraId="7298576A" w14:textId="77777777" w:rsidR="00A11830" w:rsidRDefault="00A11830" w:rsidP="00B56C5A">
      <w:pPr>
        <w:tabs>
          <w:tab w:val="left" w:pos="357"/>
        </w:tabs>
        <w:spacing w:after="0" w:line="240" w:lineRule="auto"/>
        <w:rPr>
          <w:rFonts w:ascii="Arial" w:eastAsia="Times New Roman" w:hAnsi="Arial" w:cs="Arial"/>
          <w:b/>
          <w:u w:val="single"/>
        </w:rPr>
      </w:pPr>
    </w:p>
    <w:p w14:paraId="595E6535" w14:textId="77777777" w:rsidR="00A11830" w:rsidRDefault="00A11830" w:rsidP="00B56C5A">
      <w:pPr>
        <w:tabs>
          <w:tab w:val="left" w:pos="357"/>
        </w:tabs>
        <w:spacing w:after="0" w:line="240" w:lineRule="auto"/>
        <w:rPr>
          <w:rFonts w:ascii="Arial" w:eastAsia="Times New Roman" w:hAnsi="Arial" w:cs="Arial"/>
          <w:b/>
          <w:u w:val="single"/>
        </w:rPr>
      </w:pPr>
    </w:p>
    <w:p w14:paraId="155D8B15" w14:textId="77777777" w:rsidR="00A11830" w:rsidRDefault="00A11830" w:rsidP="00B56C5A">
      <w:pPr>
        <w:tabs>
          <w:tab w:val="left" w:pos="357"/>
        </w:tabs>
        <w:spacing w:after="0" w:line="240" w:lineRule="auto"/>
        <w:rPr>
          <w:rFonts w:ascii="Arial" w:eastAsia="Times New Roman" w:hAnsi="Arial" w:cs="Arial"/>
          <w:b/>
          <w:u w:val="single"/>
        </w:rPr>
      </w:pPr>
    </w:p>
    <w:p w14:paraId="40AD5C87" w14:textId="77777777" w:rsidR="00A11830" w:rsidRDefault="00A11830" w:rsidP="00B56C5A">
      <w:pPr>
        <w:tabs>
          <w:tab w:val="left" w:pos="357"/>
        </w:tabs>
        <w:spacing w:after="0" w:line="240" w:lineRule="auto"/>
        <w:rPr>
          <w:rFonts w:ascii="Arial" w:eastAsia="Times New Roman" w:hAnsi="Arial" w:cs="Arial"/>
          <w:b/>
          <w:u w:val="single"/>
        </w:rPr>
      </w:pPr>
    </w:p>
    <w:p w14:paraId="55C36DD9" w14:textId="77777777"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14:paraId="455A109F"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2B3C8818"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4C3DBC83"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7775C57A" w14:textId="77777777"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7C25DBFE" w14:textId="77777777" w:rsidR="005A6BDC" w:rsidRDefault="005A6BDC" w:rsidP="00B56C5A">
      <w:pPr>
        <w:tabs>
          <w:tab w:val="left" w:pos="357"/>
        </w:tabs>
        <w:spacing w:after="0" w:line="240" w:lineRule="auto"/>
        <w:rPr>
          <w:rFonts w:ascii="Arial" w:eastAsia="Times New Roman" w:hAnsi="Arial" w:cs="Arial"/>
          <w:lang w:val="en-GB"/>
        </w:rPr>
      </w:pPr>
    </w:p>
    <w:p w14:paraId="53759715" w14:textId="77777777"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lang w:val="en-GB"/>
        </w:rPr>
        <w:br/>
      </w:r>
      <w:r w:rsidRPr="005D5883">
        <w:rPr>
          <w:rFonts w:ascii="Arial" w:eastAsia="Times New Roman" w:hAnsi="Arial" w:cs="Arial"/>
          <w:b/>
          <w:lang w:val="en-GB"/>
        </w:rPr>
        <w:t>PART 1:  PAYMENT OF FOREIGN COMMITMENTS</w:t>
      </w:r>
    </w:p>
    <w:p w14:paraId="6131EB8D"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532661C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281FC2B"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4FB3AE2D"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3B2DC2CD"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(payment will be made to the party and account nominated by the supplier </w:t>
      </w:r>
    </w:p>
    <w:p w14:paraId="659703C5"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roofErr w:type="gramStart"/>
      <w:r w:rsidRPr="005D5883">
        <w:rPr>
          <w:rFonts w:ascii="Arial" w:eastAsia="Times New Roman" w:hAnsi="Arial" w:cs="Arial"/>
          <w:lang w:val="en-GB"/>
        </w:rPr>
        <w:t>);</w:t>
      </w:r>
      <w:proofErr w:type="gramEnd"/>
    </w:p>
    <w:p w14:paraId="6D78797A" w14:textId="77777777"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41D92027" w14:textId="77777777"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41B3421F"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14FC83D2"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Payment Method </w:t>
      </w:r>
      <w:proofErr w:type="gramStart"/>
      <w:r>
        <w:rPr>
          <w:rFonts w:ascii="Arial" w:eastAsia="Times New Roman" w:hAnsi="Arial" w:cs="Arial"/>
          <w:lang w:val="en-GB"/>
        </w:rPr>
        <w:t>1B;</w:t>
      </w:r>
      <w:proofErr w:type="gramEnd"/>
    </w:p>
    <w:p w14:paraId="3659B9A0" w14:textId="77777777"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2B32FAA8"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5DC6B61A" w14:textId="77777777" w:rsidR="00EA083C" w:rsidRDefault="005A6BDC" w:rsidP="007328AF">
      <w:pPr>
        <w:pStyle w:val="ListParagraph"/>
        <w:numPr>
          <w:ilvl w:val="0"/>
          <w:numId w:val="43"/>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2B44F0B1" w14:textId="77777777" w:rsidR="00EA083C" w:rsidRDefault="00EA083C" w:rsidP="007328AF">
      <w:pPr>
        <w:pStyle w:val="ListParagraph"/>
        <w:numPr>
          <w:ilvl w:val="0"/>
          <w:numId w:val="43"/>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w:t>
      </w:r>
      <w:proofErr w:type="gramStart"/>
      <w:r>
        <w:rPr>
          <w:rFonts w:ascii="Arial" w:eastAsia="Times New Roman" w:hAnsi="Arial" w:cs="Arial"/>
          <w:lang w:val="en-GB"/>
        </w:rPr>
        <w:t>commercial )</w:t>
      </w:r>
      <w:proofErr w:type="gramEnd"/>
      <w:r>
        <w:rPr>
          <w:rFonts w:ascii="Arial" w:eastAsia="Times New Roman" w:hAnsi="Arial" w:cs="Arial"/>
          <w:lang w:val="en-GB"/>
        </w:rPr>
        <w:t xml:space="preserve"> invoice and the local tax invoice</w:t>
      </w:r>
    </w:p>
    <w:p w14:paraId="0ED289B3" w14:textId="77777777" w:rsidR="00EA083C" w:rsidRDefault="00EA083C" w:rsidP="007328AF">
      <w:pPr>
        <w:pStyle w:val="ListParagraph"/>
        <w:numPr>
          <w:ilvl w:val="0"/>
          <w:numId w:val="43"/>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3DF951DF" w14:textId="77777777" w:rsidR="005D5883" w:rsidRPr="00562CB9" w:rsidRDefault="005D5883" w:rsidP="007328AF">
      <w:pPr>
        <w:pStyle w:val="ListParagraph"/>
        <w:numPr>
          <w:ilvl w:val="0"/>
          <w:numId w:val="43"/>
        </w:numPr>
        <w:tabs>
          <w:tab w:val="left" w:pos="357"/>
        </w:tabs>
        <w:spacing w:after="0" w:line="240" w:lineRule="auto"/>
        <w:jc w:val="both"/>
        <w:rPr>
          <w:rFonts w:ascii="Arial" w:eastAsia="Times New Roman" w:hAnsi="Arial" w:cs="Arial"/>
          <w:lang w:val="en-GB"/>
        </w:rPr>
      </w:pPr>
      <w:proofErr w:type="gramStart"/>
      <w:r w:rsidRPr="00562CB9">
        <w:rPr>
          <w:rFonts w:ascii="Arial" w:eastAsia="Times New Roman" w:hAnsi="Arial" w:cs="Arial"/>
          <w:lang w:val="en-GB"/>
        </w:rPr>
        <w:t>Service related</w:t>
      </w:r>
      <w:proofErr w:type="gramEnd"/>
      <w:r w:rsidRPr="00562CB9">
        <w:rPr>
          <w:rFonts w:ascii="Arial" w:eastAsia="Times New Roman" w:hAnsi="Arial" w:cs="Arial"/>
          <w:lang w:val="en-GB"/>
        </w:rPr>
        <w:t xml:space="preserve"> payments are excluded from this option;</w:t>
      </w:r>
    </w:p>
    <w:p w14:paraId="20C6BA8B"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2EF3ADF"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2EB21E5B"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2435C6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6D3BE57A"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2DDF7D46"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71D5ABE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2D300BEB"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Any exchange rate adjustment after Eskom has notified the supplier of the date </w:t>
      </w:r>
    </w:p>
    <w:p w14:paraId="2745F1F1"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415F6D89"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the supplier. </w:t>
      </w:r>
    </w:p>
    <w:p w14:paraId="04FA0973"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07492ABE" w14:textId="77777777" w:rsidR="00EA083C" w:rsidRDefault="00EA083C" w:rsidP="007328AF">
      <w:pPr>
        <w:pStyle w:val="ListParagraph"/>
        <w:numPr>
          <w:ilvl w:val="0"/>
          <w:numId w:val="44"/>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w:t>
      </w:r>
      <w:proofErr w:type="gramStart"/>
      <w:r w:rsidRPr="00562CB9">
        <w:rPr>
          <w:rFonts w:ascii="Arial" w:eastAsia="Times New Roman" w:hAnsi="Arial" w:cs="Arial"/>
          <w:lang w:val="en-GB"/>
        </w:rPr>
        <w:t>has to</w:t>
      </w:r>
      <w:proofErr w:type="gramEnd"/>
      <w:r w:rsidRPr="00562CB9">
        <w:rPr>
          <w:rFonts w:ascii="Arial" w:eastAsia="Times New Roman" w:hAnsi="Arial" w:cs="Arial"/>
          <w:lang w:val="en-GB"/>
        </w:rPr>
        <w:t xml:space="preserve"> be the direct importer of the goods. </w:t>
      </w:r>
    </w:p>
    <w:p w14:paraId="1CF963B6" w14:textId="77777777" w:rsidR="00EA083C" w:rsidRPr="00562CB9" w:rsidRDefault="00EA083C" w:rsidP="007328AF">
      <w:pPr>
        <w:pStyle w:val="ListParagraph"/>
        <w:numPr>
          <w:ilvl w:val="0"/>
          <w:numId w:val="44"/>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w:t>
      </w:r>
      <w:proofErr w:type="gramStart"/>
      <w:r w:rsidRPr="00562CB9">
        <w:rPr>
          <w:rFonts w:ascii="Arial" w:eastAsia="Times New Roman" w:hAnsi="Arial" w:cs="Arial"/>
          <w:lang w:val="en-GB"/>
        </w:rPr>
        <w:t xml:space="preserve">payment </w:t>
      </w:r>
      <w:r>
        <w:rPr>
          <w:rFonts w:ascii="Arial" w:eastAsia="Times New Roman" w:hAnsi="Arial" w:cs="Arial"/>
          <w:lang w:val="en-GB"/>
        </w:rPr>
        <w:t xml:space="preserve"> option</w:t>
      </w:r>
      <w:proofErr w:type="gramEnd"/>
      <w:r>
        <w:rPr>
          <w:rFonts w:ascii="Arial" w:eastAsia="Times New Roman" w:hAnsi="Arial" w:cs="Arial"/>
          <w:lang w:val="en-GB"/>
        </w:rPr>
        <w:t xml:space="preserve"> is not applicable for the payment of services</w:t>
      </w:r>
    </w:p>
    <w:p w14:paraId="267308CC"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26253F1F"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DF346E6" w14:textId="77777777" w:rsidR="005D5883" w:rsidRPr="005D5883" w:rsidRDefault="005D5883" w:rsidP="0051265F">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78F3E00F"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3EE79F0D"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56CD9C73" w14:textId="77777777" w:rsidR="00081178" w:rsidRPr="005D5883" w:rsidRDefault="00081178" w:rsidP="00B56C5A">
      <w:pPr>
        <w:tabs>
          <w:tab w:val="left" w:pos="357"/>
        </w:tabs>
        <w:spacing w:after="0" w:line="240" w:lineRule="auto"/>
        <w:jc w:val="both"/>
        <w:rPr>
          <w:rFonts w:ascii="Arial" w:eastAsia="Times New Roman" w:hAnsi="Arial" w:cs="Arial"/>
          <w:b/>
          <w:i/>
          <w:lang w:val="en-GB"/>
        </w:rPr>
      </w:pPr>
    </w:p>
    <w:p w14:paraId="28F7C2BE" w14:textId="77777777" w:rsidR="00EA083C" w:rsidRDefault="00EA083C" w:rsidP="00B56C5A">
      <w:pPr>
        <w:tabs>
          <w:tab w:val="left" w:pos="357"/>
        </w:tabs>
        <w:spacing w:after="0" w:line="240" w:lineRule="auto"/>
        <w:jc w:val="both"/>
        <w:rPr>
          <w:rFonts w:ascii="Arial" w:eastAsia="Times New Roman" w:hAnsi="Arial" w:cs="Arial"/>
          <w:lang w:val="en-GB"/>
        </w:rPr>
      </w:pPr>
    </w:p>
    <w:p w14:paraId="43F6BA21"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6B4F6C49"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 xml:space="preserve">tes to be quoted by the tenderer. This entails a simultaneous exercise of the verification of </w:t>
      </w:r>
      <w:proofErr w:type="gramStart"/>
      <w:r>
        <w:rPr>
          <w:rFonts w:ascii="Arial" w:eastAsia="Times New Roman" w:hAnsi="Arial" w:cs="Arial"/>
          <w:lang w:val="en-GB"/>
        </w:rPr>
        <w:t>the  exchange</w:t>
      </w:r>
      <w:proofErr w:type="gramEnd"/>
      <w:r>
        <w:rPr>
          <w:rFonts w:ascii="Arial" w:eastAsia="Times New Roman" w:hAnsi="Arial" w:cs="Arial"/>
          <w:lang w:val="en-GB"/>
        </w:rPr>
        <w:t xml:space="preserve"> rates to be used.</w:t>
      </w:r>
    </w:p>
    <w:p w14:paraId="60FA26BA" w14:textId="77777777" w:rsidR="00EA083C" w:rsidRDefault="00EA083C" w:rsidP="00B56C5A">
      <w:pPr>
        <w:tabs>
          <w:tab w:val="left" w:pos="357"/>
        </w:tabs>
        <w:spacing w:after="0" w:line="240" w:lineRule="auto"/>
        <w:jc w:val="both"/>
        <w:rPr>
          <w:rFonts w:ascii="Arial" w:eastAsia="Times New Roman" w:hAnsi="Arial" w:cs="Arial"/>
          <w:lang w:val="en-GB"/>
        </w:rPr>
      </w:pPr>
    </w:p>
    <w:p w14:paraId="77AC914C"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324F07BF" w14:textId="77777777" w:rsidR="00EA083C" w:rsidRDefault="00EA083C" w:rsidP="00B56C5A">
      <w:pPr>
        <w:tabs>
          <w:tab w:val="left" w:pos="357"/>
        </w:tabs>
        <w:spacing w:after="0" w:line="240" w:lineRule="auto"/>
        <w:jc w:val="both"/>
        <w:rPr>
          <w:rFonts w:ascii="Arial" w:eastAsia="Times New Roman" w:hAnsi="Arial" w:cs="Arial"/>
          <w:lang w:val="en-GB"/>
        </w:rPr>
      </w:pPr>
    </w:p>
    <w:p w14:paraId="1CE8FD09" w14:textId="77777777"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w:t>
      </w:r>
      <w:proofErr w:type="gramStart"/>
      <w:r w:rsidR="005D5883" w:rsidRPr="005D5883">
        <w:rPr>
          <w:rFonts w:ascii="Arial" w:eastAsia="Times New Roman" w:hAnsi="Arial" w:cs="Arial"/>
          <w:lang w:val="en-GB"/>
        </w:rPr>
        <w:t xml:space="preserve">invoicing, </w:t>
      </w:r>
      <w:r>
        <w:rPr>
          <w:rFonts w:ascii="Arial" w:eastAsia="Times New Roman" w:hAnsi="Arial" w:cs="Arial"/>
          <w:lang w:val="en-GB"/>
        </w:rPr>
        <w:t xml:space="preserve"> if</w:t>
      </w:r>
      <w:proofErr w:type="gramEnd"/>
      <w:r>
        <w:rPr>
          <w:rFonts w:ascii="Arial" w:eastAsia="Times New Roman" w:hAnsi="Arial" w:cs="Arial"/>
          <w:lang w:val="en-GB"/>
        </w:rPr>
        <w:t xml:space="preserve">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31400329"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FC5FAE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69378D44"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133354A1" w14:textId="77777777" w:rsidR="00BB2EFC" w:rsidRDefault="00BB2EFC" w:rsidP="00B56C5A">
      <w:pPr>
        <w:tabs>
          <w:tab w:val="left" w:pos="357"/>
        </w:tabs>
        <w:spacing w:after="0" w:line="240" w:lineRule="auto"/>
        <w:ind w:left="851" w:hanging="851"/>
        <w:rPr>
          <w:rFonts w:ascii="Arial" w:eastAsia="Times New Roman" w:hAnsi="Arial" w:cs="Arial"/>
          <w:b/>
          <w:lang w:val="en-GB"/>
        </w:rPr>
      </w:pPr>
    </w:p>
    <w:p w14:paraId="33425FAF"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145D8316"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627A938B"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137B3050" w14:textId="77777777" w:rsidR="005D5883" w:rsidRPr="005D5883" w:rsidRDefault="005D5883" w:rsidP="00081178">
      <w:pPr>
        <w:tabs>
          <w:tab w:val="left" w:pos="357"/>
        </w:tabs>
        <w:spacing w:after="0" w:line="240" w:lineRule="auto"/>
        <w:rPr>
          <w:rFonts w:ascii="Arial" w:eastAsia="Times New Roman" w:hAnsi="Arial" w:cs="Arial"/>
          <w:lang w:val="en-GB"/>
        </w:rPr>
      </w:pPr>
    </w:p>
    <w:p w14:paraId="77F9275B"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C67B40A" w14:textId="77777777" w:rsidR="005D5883" w:rsidRPr="005D5883" w:rsidRDefault="005D5883" w:rsidP="00B56C5A">
      <w:pPr>
        <w:tabs>
          <w:tab w:val="left" w:pos="357"/>
        </w:tabs>
        <w:spacing w:after="0" w:line="240" w:lineRule="auto"/>
        <w:rPr>
          <w:rFonts w:ascii="Arial" w:eastAsia="Times New Roman" w:hAnsi="Arial" w:cs="Arial"/>
          <w:lang w:val="en-GB"/>
        </w:rPr>
      </w:pPr>
    </w:p>
    <w:p w14:paraId="21729F5A"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4558109E" w14:textId="77777777"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5E825DD4" w14:textId="77777777"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686329A2" w14:textId="77777777" w:rsidTr="00B56C5A">
        <w:trPr>
          <w:jc w:val="center"/>
        </w:trPr>
        <w:tc>
          <w:tcPr>
            <w:tcW w:w="7513" w:type="dxa"/>
            <w:tcBorders>
              <w:top w:val="nil"/>
              <w:left w:val="nil"/>
            </w:tcBorders>
            <w:vAlign w:val="bottom"/>
          </w:tcPr>
          <w:p w14:paraId="4A56857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744A7B2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0B422ACC" w14:textId="77777777" w:rsidTr="00B56C5A">
        <w:trPr>
          <w:jc w:val="center"/>
        </w:trPr>
        <w:tc>
          <w:tcPr>
            <w:tcW w:w="7513" w:type="dxa"/>
            <w:vAlign w:val="center"/>
          </w:tcPr>
          <w:p w14:paraId="3F411AF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3FB4843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4D7C6F4C" w14:textId="77777777" w:rsidTr="00B56C5A">
        <w:trPr>
          <w:jc w:val="center"/>
        </w:trPr>
        <w:tc>
          <w:tcPr>
            <w:tcW w:w="7513" w:type="dxa"/>
            <w:vAlign w:val="bottom"/>
          </w:tcPr>
          <w:p w14:paraId="047099A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6EC317FE"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FE1731B" w14:textId="77777777" w:rsidTr="00B56C5A">
        <w:trPr>
          <w:jc w:val="center"/>
        </w:trPr>
        <w:tc>
          <w:tcPr>
            <w:tcW w:w="7513" w:type="dxa"/>
            <w:vAlign w:val="bottom"/>
          </w:tcPr>
          <w:p w14:paraId="39C6928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11F0D9D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89D74D9" w14:textId="77777777" w:rsidTr="00B56C5A">
        <w:trPr>
          <w:jc w:val="center"/>
        </w:trPr>
        <w:tc>
          <w:tcPr>
            <w:tcW w:w="7513" w:type="dxa"/>
            <w:vAlign w:val="bottom"/>
          </w:tcPr>
          <w:p w14:paraId="6709AB8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79060FEA"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9807ABD" w14:textId="77777777" w:rsidTr="00B56C5A">
        <w:trPr>
          <w:jc w:val="center"/>
        </w:trPr>
        <w:tc>
          <w:tcPr>
            <w:tcW w:w="7513" w:type="dxa"/>
            <w:vAlign w:val="bottom"/>
          </w:tcPr>
          <w:p w14:paraId="4B9897F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380A2D8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E812EE9" w14:textId="77777777" w:rsidTr="00B56C5A">
        <w:trPr>
          <w:jc w:val="center"/>
        </w:trPr>
        <w:tc>
          <w:tcPr>
            <w:tcW w:w="7513" w:type="dxa"/>
            <w:vAlign w:val="bottom"/>
          </w:tcPr>
          <w:p w14:paraId="50F18C6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5DA56E3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41C18579" w14:textId="77777777" w:rsidTr="00B56C5A">
        <w:trPr>
          <w:jc w:val="center"/>
        </w:trPr>
        <w:tc>
          <w:tcPr>
            <w:tcW w:w="7513" w:type="dxa"/>
            <w:vAlign w:val="bottom"/>
          </w:tcPr>
          <w:p w14:paraId="2CF163B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438AE009"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1B5F63F" w14:textId="77777777" w:rsidTr="00B56C5A">
        <w:trPr>
          <w:jc w:val="center"/>
        </w:trPr>
        <w:tc>
          <w:tcPr>
            <w:tcW w:w="7513" w:type="dxa"/>
            <w:vAlign w:val="bottom"/>
          </w:tcPr>
          <w:p w14:paraId="382A426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484171C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C0C89DF" w14:textId="77777777" w:rsidTr="00B56C5A">
        <w:trPr>
          <w:jc w:val="center"/>
        </w:trPr>
        <w:tc>
          <w:tcPr>
            <w:tcW w:w="7513" w:type="dxa"/>
            <w:vAlign w:val="bottom"/>
          </w:tcPr>
          <w:p w14:paraId="0CB48F67"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05EE24F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2811F2B3" w14:textId="77777777" w:rsidR="005D5883" w:rsidRPr="005D5883" w:rsidRDefault="005D5883" w:rsidP="00B56C5A">
      <w:pPr>
        <w:keepNext/>
        <w:tabs>
          <w:tab w:val="left" w:pos="357"/>
          <w:tab w:val="left" w:pos="993"/>
        </w:tabs>
        <w:spacing w:after="0" w:line="240" w:lineRule="auto"/>
        <w:jc w:val="both"/>
        <w:outlineLvl w:val="0"/>
        <w:rPr>
          <w:rFonts w:ascii="Arial" w:eastAsia="Times New Roman" w:hAnsi="Arial" w:cs="Arial"/>
          <w:b/>
          <w:lang w:val="en-GB"/>
        </w:rPr>
      </w:pPr>
    </w:p>
    <w:p w14:paraId="539889D4" w14:textId="77777777" w:rsidR="00BB2EFC" w:rsidRDefault="00BB2EFC" w:rsidP="00B56C5A">
      <w:pPr>
        <w:keepNext/>
        <w:tabs>
          <w:tab w:val="left" w:pos="357"/>
          <w:tab w:val="left" w:pos="993"/>
        </w:tabs>
        <w:spacing w:after="0" w:line="240" w:lineRule="auto"/>
        <w:ind w:left="993" w:hanging="993"/>
        <w:jc w:val="both"/>
        <w:outlineLvl w:val="0"/>
        <w:rPr>
          <w:rFonts w:ascii="Arial" w:eastAsia="Times New Roman" w:hAnsi="Arial" w:cs="Arial"/>
          <w:b/>
          <w:lang w:val="en-GB"/>
        </w:rPr>
      </w:pPr>
    </w:p>
    <w:p w14:paraId="1DEC6AD3" w14:textId="77777777"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11CAEE35"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1211AA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5E0869B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3CD2ED0"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7189890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445B86FF"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0656C55F"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49DE941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 of overseas manufacture, labour and material costs (ex-works), inland transportation, expatriate labour, etc. included in the tender/contract price shall be subject to adjustment in accordance with the methods stated hereunder.</w:t>
      </w:r>
    </w:p>
    <w:p w14:paraId="7AE43A9A"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0A916A4"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11D64C40" w14:textId="77777777" w:rsidR="005D5883" w:rsidRPr="005D5883" w:rsidRDefault="005D5883" w:rsidP="00B56C5A">
      <w:pPr>
        <w:tabs>
          <w:tab w:val="left" w:pos="357"/>
        </w:tabs>
        <w:spacing w:after="120" w:line="240" w:lineRule="auto"/>
        <w:jc w:val="both"/>
        <w:rPr>
          <w:rFonts w:ascii="Arial" w:eastAsia="Times New Roman" w:hAnsi="Arial" w:cs="Arial"/>
          <w:lang w:val="en-GB"/>
        </w:rPr>
      </w:pPr>
    </w:p>
    <w:p w14:paraId="6537EF57" w14:textId="77777777" w:rsidR="005D5883" w:rsidRPr="005D5883" w:rsidRDefault="005D5883" w:rsidP="007328AF">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2DE5D05F"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64779856" w14:textId="77777777" w:rsidR="005D5883" w:rsidRPr="005D5883" w:rsidRDefault="005D5883" w:rsidP="007328AF">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lastRenderedPageBreak/>
        <w:t>EXPATRIATE LABOUR METHOD</w:t>
      </w:r>
    </w:p>
    <w:p w14:paraId="5B1C148D"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5F4D41FB" w14:textId="77777777"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14:paraId="31E93571" w14:textId="77777777" w:rsidR="005D5883" w:rsidRPr="005D5883" w:rsidRDefault="005D5883" w:rsidP="007328AF">
      <w:pPr>
        <w:numPr>
          <w:ilvl w:val="1"/>
          <w:numId w:val="17"/>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(e.g.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5AB4022C"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46C42ED2"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6F450A26"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46A3482B"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011476E9"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9228198" w14:textId="77777777"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0BD2597F" w14:textId="77777777" w:rsidR="005D5883" w:rsidRPr="005D5883" w:rsidRDefault="005D5883" w:rsidP="007328AF">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1FC021BC" w14:textId="77777777" w:rsidR="005D5883" w:rsidRPr="005D5883" w:rsidRDefault="005D5883" w:rsidP="007328AF">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28DAFB28" w14:textId="77777777" w:rsidR="005D5883" w:rsidRPr="005D5883" w:rsidRDefault="005D5883" w:rsidP="007328AF">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73E20528" w14:textId="77777777" w:rsidR="005D5883" w:rsidRPr="005D5883" w:rsidRDefault="005D5883" w:rsidP="007328AF">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40ECCD00" w14:textId="77777777" w:rsidR="005D5883" w:rsidRPr="005D5883" w:rsidRDefault="005D5883" w:rsidP="007328AF">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578145CD" w14:textId="77777777" w:rsidR="004E01AF" w:rsidRDefault="005D5883" w:rsidP="007328AF">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w:t>
      </w:r>
      <w:proofErr w:type="gramStart"/>
      <w:r w:rsidRPr="005D5883">
        <w:rPr>
          <w:rFonts w:ascii="Arial" w:eastAsia="Times New Roman" w:hAnsi="Arial" w:cs="Arial"/>
          <w:lang w:val="en-GB"/>
        </w:rPr>
        <w:t>during the course of</w:t>
      </w:r>
      <w:proofErr w:type="gramEnd"/>
      <w:r w:rsidRPr="005D5883">
        <w:rPr>
          <w:rFonts w:ascii="Arial" w:eastAsia="Times New Roman" w:hAnsi="Arial" w:cs="Arial"/>
          <w:lang w:val="en-GB"/>
        </w:rPr>
        <w:t xml:space="preserve"> the contract.</w:t>
      </w:r>
    </w:p>
    <w:p w14:paraId="155FAA48" w14:textId="77777777" w:rsidR="005D5883" w:rsidRDefault="004E01AF" w:rsidP="007328AF">
      <w:pPr>
        <w:numPr>
          <w:ilvl w:val="0"/>
          <w:numId w:val="18"/>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considered necessary Eskom reserves the right to call for any documentary evidence to substantiate claims.</w:t>
      </w:r>
    </w:p>
    <w:p w14:paraId="121459B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1C24E85"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064B0F0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088C1055"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005B345F" w14:textId="2F8713F4" w:rsidR="00A3264E" w:rsidRDefault="00A3264E" w:rsidP="005D5883">
      <w:pPr>
        <w:spacing w:after="0"/>
        <w:ind w:left="-142"/>
        <w:jc w:val="both"/>
        <w:rPr>
          <w:rFonts w:ascii="Arial" w:eastAsia="Times New Roman" w:hAnsi="Arial" w:cs="Times New Roman"/>
          <w:b/>
          <w:szCs w:val="24"/>
          <w:u w:val="single"/>
        </w:rPr>
      </w:pPr>
    </w:p>
    <w:p w14:paraId="6C153AD9" w14:textId="77777777" w:rsidR="006271D8" w:rsidRDefault="006271D8" w:rsidP="005D5883">
      <w:pPr>
        <w:spacing w:after="0"/>
        <w:ind w:left="-142"/>
        <w:jc w:val="both"/>
        <w:rPr>
          <w:rFonts w:ascii="Arial" w:eastAsia="Times New Roman" w:hAnsi="Arial" w:cs="Times New Roman"/>
          <w:b/>
          <w:szCs w:val="24"/>
          <w:u w:val="single"/>
        </w:rPr>
      </w:pPr>
    </w:p>
    <w:p w14:paraId="45F4C96C"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lastRenderedPageBreak/>
        <w:t>ANNEXURE F1</w:t>
      </w:r>
    </w:p>
    <w:p w14:paraId="5AE014D1" w14:textId="77777777"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14:paraId="618B8352" w14:textId="77777777"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14:paraId="4039C21F" w14:textId="77777777" w:rsidR="005D5883" w:rsidRPr="005D5883" w:rsidRDefault="005D5883" w:rsidP="005D5883">
      <w:pPr>
        <w:spacing w:after="0" w:line="240" w:lineRule="auto"/>
        <w:jc w:val="center"/>
        <w:rPr>
          <w:rFonts w:ascii="Arial" w:eastAsia="Times New Roman" w:hAnsi="Arial" w:cs="Arial"/>
          <w:lang w:val="en-US"/>
        </w:rPr>
      </w:pPr>
    </w:p>
    <w:p w14:paraId="02D8F73B"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58914F59" w14:textId="77777777" w:rsidR="005D5883" w:rsidRPr="005D5883" w:rsidRDefault="005D5883" w:rsidP="005D5883">
      <w:pPr>
        <w:spacing w:after="0" w:line="240" w:lineRule="auto"/>
        <w:ind w:left="360"/>
        <w:jc w:val="both"/>
        <w:rPr>
          <w:rFonts w:ascii="Arial" w:eastAsia="Times New Roman" w:hAnsi="Arial" w:cs="Arial"/>
          <w:lang w:val="en-US"/>
        </w:rPr>
      </w:pPr>
    </w:p>
    <w:p w14:paraId="599DFD06"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1D00AB0B" w14:textId="77777777" w:rsidR="005D5883" w:rsidRPr="005D5883" w:rsidRDefault="005D5883" w:rsidP="005D5883">
      <w:pPr>
        <w:spacing w:after="0" w:line="240" w:lineRule="auto"/>
        <w:ind w:left="360"/>
        <w:jc w:val="both"/>
        <w:rPr>
          <w:rFonts w:ascii="Arial" w:eastAsia="Times New Roman" w:hAnsi="Arial" w:cs="Arial"/>
          <w:lang w:val="en-US"/>
        </w:rPr>
      </w:pPr>
    </w:p>
    <w:p w14:paraId="3DAE92FF" w14:textId="77777777" w:rsidR="005D5883" w:rsidRPr="005D5883" w:rsidRDefault="005D5883" w:rsidP="007328AF">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14:paraId="6D4A1DD8" w14:textId="77777777" w:rsidR="005D5883" w:rsidRPr="005D5883" w:rsidRDefault="005D5883" w:rsidP="005D5883">
      <w:pPr>
        <w:spacing w:after="0" w:line="240" w:lineRule="auto"/>
        <w:ind w:left="360"/>
        <w:jc w:val="both"/>
        <w:rPr>
          <w:rFonts w:ascii="Arial" w:eastAsia="Times New Roman" w:hAnsi="Arial" w:cs="Arial"/>
          <w:lang w:val="en-US"/>
        </w:rPr>
      </w:pPr>
    </w:p>
    <w:p w14:paraId="4F67E62C" w14:textId="77777777" w:rsidR="005D5883" w:rsidRPr="005D5883" w:rsidRDefault="005D5883" w:rsidP="007328AF">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14:paraId="5FF605D1" w14:textId="77777777" w:rsidR="005D5883" w:rsidRPr="005D5883" w:rsidRDefault="005D5883" w:rsidP="005D5883">
      <w:pPr>
        <w:spacing w:after="0" w:line="240" w:lineRule="auto"/>
        <w:ind w:left="360"/>
        <w:jc w:val="both"/>
        <w:rPr>
          <w:rFonts w:ascii="Arial" w:eastAsia="Times New Roman" w:hAnsi="Arial" w:cs="Arial"/>
          <w:lang w:val="en-US"/>
        </w:rPr>
      </w:pPr>
    </w:p>
    <w:p w14:paraId="7C4A08FA" w14:textId="77777777" w:rsidR="005D5883" w:rsidRPr="005D5883" w:rsidRDefault="005D5883" w:rsidP="007328AF">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Regulation 8.(2)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3F4747CC" w14:textId="77777777" w:rsidR="005D5883" w:rsidRPr="005D5883" w:rsidRDefault="005D5883" w:rsidP="005D5883">
      <w:pPr>
        <w:spacing w:after="0" w:line="240" w:lineRule="auto"/>
        <w:jc w:val="both"/>
        <w:rPr>
          <w:rFonts w:ascii="Arial" w:eastAsia="Times New Roman" w:hAnsi="Arial" w:cs="Arial"/>
          <w:lang w:val="en-US"/>
        </w:rPr>
      </w:pPr>
    </w:p>
    <w:p w14:paraId="2C9A2305" w14:textId="77777777" w:rsidR="005D5883" w:rsidRPr="005D5883" w:rsidRDefault="005D5883" w:rsidP="007328AF">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Where necessary, for tenders referred to in paragraph 1.2 above, a </w:t>
      </w:r>
      <w:proofErr w:type="gramStart"/>
      <w:r w:rsidRPr="005D5883">
        <w:rPr>
          <w:rFonts w:ascii="Arial" w:eastAsia="Times New Roman" w:hAnsi="Arial" w:cs="Arial"/>
          <w:lang w:val="en-US"/>
        </w:rPr>
        <w:t>two stage</w:t>
      </w:r>
      <w:proofErr w:type="gramEnd"/>
      <w:r w:rsidRPr="005D5883">
        <w:rPr>
          <w:rFonts w:ascii="Arial" w:eastAsia="Times New Roman" w:hAnsi="Arial" w:cs="Arial"/>
          <w:lang w:val="en-US"/>
        </w:rPr>
        <w:t xml:space="preserve"> bidding process may be followed, where the first stage involves a minimum threshold for local production and content and the second stage price and B-BBEE.</w:t>
      </w:r>
    </w:p>
    <w:p w14:paraId="303E3C5A" w14:textId="77777777" w:rsidR="005D5883" w:rsidRPr="005D5883" w:rsidRDefault="005D5883" w:rsidP="005D5883">
      <w:pPr>
        <w:spacing w:after="0" w:line="240" w:lineRule="auto"/>
        <w:jc w:val="both"/>
        <w:rPr>
          <w:rFonts w:ascii="Arial" w:eastAsia="Times New Roman" w:hAnsi="Arial" w:cs="Arial"/>
          <w:lang w:val="en-US"/>
        </w:rPr>
      </w:pPr>
    </w:p>
    <w:p w14:paraId="5E9E11C0" w14:textId="77777777" w:rsidR="005D5883" w:rsidRPr="005D5883" w:rsidRDefault="005D5883" w:rsidP="007328AF">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711BD068" w14:textId="77777777" w:rsidR="005D5883" w:rsidRPr="005D5883" w:rsidRDefault="005D5883" w:rsidP="005D5883">
      <w:pPr>
        <w:spacing w:after="0" w:line="240" w:lineRule="auto"/>
        <w:jc w:val="both"/>
        <w:rPr>
          <w:rFonts w:ascii="Arial" w:eastAsia="Times New Roman" w:hAnsi="Arial" w:cs="Arial"/>
          <w:lang w:val="en-US"/>
        </w:rPr>
      </w:pPr>
    </w:p>
    <w:p w14:paraId="531727EE" w14:textId="77777777" w:rsidR="005D5883" w:rsidRPr="005D5883" w:rsidRDefault="005D5883" w:rsidP="007328AF">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3A63C2EF" w14:textId="77777777" w:rsidR="005D5883" w:rsidRPr="005D5883" w:rsidRDefault="005D5883" w:rsidP="005D5883">
      <w:pPr>
        <w:spacing w:after="0" w:line="240" w:lineRule="auto"/>
        <w:ind w:left="720" w:hanging="720"/>
        <w:jc w:val="both"/>
        <w:rPr>
          <w:rFonts w:ascii="Arial" w:eastAsia="Times New Roman" w:hAnsi="Arial" w:cs="Arial"/>
          <w:bCs/>
        </w:rPr>
      </w:pPr>
    </w:p>
    <w:p w14:paraId="203A0CC3" w14:textId="77777777"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23D49DEA" wp14:editId="2EBAD1C1">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14:paraId="6E0868AF" w14:textId="77777777" w:rsidR="005D5883" w:rsidRPr="005D5883" w:rsidRDefault="005D5883" w:rsidP="005D5883">
      <w:pPr>
        <w:spacing w:after="0" w:line="240" w:lineRule="auto"/>
        <w:ind w:left="720"/>
        <w:jc w:val="both"/>
        <w:rPr>
          <w:rFonts w:ascii="Arial" w:eastAsia="Times New Roman" w:hAnsi="Arial" w:cs="Arial"/>
          <w:bCs/>
        </w:rPr>
      </w:pPr>
    </w:p>
    <w:p w14:paraId="53A4E53A"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Where</w:t>
      </w:r>
    </w:p>
    <w:p w14:paraId="77FAD262"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14:paraId="6C660484"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14:paraId="20C8332B"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3B5FABCC" w14:textId="77777777" w:rsidR="005D5883" w:rsidRPr="005D5883" w:rsidRDefault="005D5883" w:rsidP="005D5883">
      <w:pPr>
        <w:spacing w:after="0" w:line="240" w:lineRule="auto"/>
        <w:ind w:left="720"/>
        <w:jc w:val="both"/>
        <w:rPr>
          <w:rFonts w:ascii="Arial" w:eastAsia="Times New Roman" w:hAnsi="Arial" w:cs="Arial"/>
          <w:bCs/>
        </w:rPr>
      </w:pPr>
    </w:p>
    <w:p w14:paraId="604E8D45" w14:textId="77777777"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t>The SABS approved technical specification number SATS 1286:2011 is accessible on http:/www.thedti.gov.za/industrial development/</w:t>
      </w:r>
      <w:proofErr w:type="spellStart"/>
      <w:r w:rsidRPr="005D5883">
        <w:rPr>
          <w:rFonts w:ascii="Arial" w:eastAsia="Times New Roman" w:hAnsi="Arial" w:cs="Arial"/>
          <w:b/>
          <w:bCs/>
        </w:rPr>
        <w:t>ip.jsp</w:t>
      </w:r>
      <w:proofErr w:type="spellEnd"/>
      <w:r w:rsidRPr="005D5883">
        <w:rPr>
          <w:rFonts w:ascii="Arial" w:eastAsia="Times New Roman" w:hAnsi="Arial" w:cs="Arial"/>
          <w:b/>
          <w:bCs/>
        </w:rPr>
        <w:t xml:space="preserve"> at no cost.  </w:t>
      </w:r>
    </w:p>
    <w:p w14:paraId="408E79F1" w14:textId="77777777" w:rsidR="005D5883" w:rsidRPr="005D5883" w:rsidRDefault="005D5883" w:rsidP="005D5883">
      <w:pPr>
        <w:spacing w:after="0" w:line="240" w:lineRule="auto"/>
        <w:ind w:left="720"/>
        <w:jc w:val="both"/>
        <w:rPr>
          <w:rFonts w:ascii="Arial" w:eastAsia="Times New Roman" w:hAnsi="Arial" w:cs="Arial"/>
          <w:bCs/>
        </w:rPr>
      </w:pPr>
    </w:p>
    <w:p w14:paraId="34E8DF47" w14:textId="77777777" w:rsidR="005D5883" w:rsidRPr="005D5883" w:rsidRDefault="005D5883" w:rsidP="007328AF">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w:t>
      </w:r>
      <w:proofErr w:type="gramStart"/>
      <w:r w:rsidRPr="005D5883">
        <w:rPr>
          <w:rFonts w:ascii="Arial" w:eastAsia="Times New Roman" w:hAnsi="Arial" w:cs="Arial"/>
          <w:bCs/>
        </w:rPr>
        <w:t>documentation;</w:t>
      </w:r>
      <w:proofErr w:type="gramEnd"/>
      <w:r w:rsidRPr="005D5883">
        <w:rPr>
          <w:rFonts w:ascii="Arial" w:eastAsia="Times New Roman" w:hAnsi="Arial" w:cs="Arial"/>
          <w:bCs/>
        </w:rPr>
        <w:t xml:space="preserve"> </w:t>
      </w:r>
    </w:p>
    <w:p w14:paraId="64CA80A1" w14:textId="77777777" w:rsidR="005D5883" w:rsidRPr="005D5883" w:rsidRDefault="005D5883" w:rsidP="005D5883">
      <w:pPr>
        <w:spacing w:after="0" w:line="240" w:lineRule="auto"/>
        <w:ind w:left="1140"/>
        <w:jc w:val="both"/>
        <w:rPr>
          <w:rFonts w:ascii="Arial" w:eastAsia="Times New Roman" w:hAnsi="Arial" w:cs="Arial"/>
          <w:lang w:val="en-US"/>
        </w:rPr>
      </w:pPr>
    </w:p>
    <w:p w14:paraId="47B59886" w14:textId="77777777" w:rsidR="005D5883" w:rsidRPr="005D5883" w:rsidRDefault="005D5883" w:rsidP="007328AF">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14:paraId="1CA92612" w14:textId="77777777" w:rsidR="005D5883" w:rsidRPr="005D5883" w:rsidRDefault="005D5883" w:rsidP="005D5883">
      <w:pPr>
        <w:spacing w:after="0" w:line="240" w:lineRule="auto"/>
        <w:ind w:left="502"/>
        <w:jc w:val="both"/>
        <w:rPr>
          <w:rFonts w:ascii="Arial" w:eastAsia="Times New Roman" w:hAnsi="Arial" w:cs="Arial"/>
          <w:b/>
          <w:lang w:val="en-US"/>
        </w:rPr>
      </w:pPr>
    </w:p>
    <w:p w14:paraId="20264EC4" w14:textId="77777777"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14:paraId="78A880F4" w14:textId="77777777" w:rsidR="005D5883" w:rsidRPr="005D5883" w:rsidRDefault="005D5883" w:rsidP="005D5883">
      <w:pPr>
        <w:spacing w:after="0" w:line="240" w:lineRule="auto"/>
        <w:rPr>
          <w:rFonts w:ascii="Arial" w:eastAsia="Times New Roman" w:hAnsi="Arial" w:cs="Arial"/>
          <w:lang w:val="en-US"/>
        </w:rPr>
      </w:pPr>
    </w:p>
    <w:p w14:paraId="736802FA"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14:paraId="78473836"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14:paraId="5F447882"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60D00E08" w14:textId="77777777" w:rsidR="005D5883" w:rsidRPr="005D5883" w:rsidRDefault="005D5883" w:rsidP="005D5883">
      <w:pPr>
        <w:spacing w:after="0" w:line="240" w:lineRule="auto"/>
        <w:ind w:firstLine="502"/>
        <w:rPr>
          <w:rFonts w:ascii="Arial" w:eastAsia="Times New Roman" w:hAnsi="Arial" w:cs="Arial"/>
          <w:lang w:val="en-US"/>
        </w:rPr>
      </w:pPr>
    </w:p>
    <w:p w14:paraId="28B73DF2"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18D03C1E" w14:textId="77777777" w:rsidR="005D5883" w:rsidRPr="005D5883" w:rsidRDefault="005D5883" w:rsidP="005D5883">
      <w:pPr>
        <w:spacing w:after="0" w:line="240" w:lineRule="auto"/>
        <w:ind w:firstLine="502"/>
        <w:rPr>
          <w:rFonts w:ascii="Arial" w:eastAsia="Times New Roman" w:hAnsi="Arial" w:cs="Arial"/>
          <w:lang w:val="en-US"/>
        </w:rPr>
      </w:pPr>
    </w:p>
    <w:p w14:paraId="079EFE27" w14:textId="77777777" w:rsidR="005D5883" w:rsidRPr="00C000CC" w:rsidRDefault="005D5883" w:rsidP="007328AF">
      <w:pPr>
        <w:pStyle w:val="ListParagraph"/>
        <w:numPr>
          <w:ilvl w:val="0"/>
          <w:numId w:val="8"/>
        </w:numPr>
        <w:spacing w:after="0" w:line="240" w:lineRule="auto"/>
        <w:rPr>
          <w:rFonts w:ascii="Arial" w:eastAsia="Times New Roman" w:hAnsi="Arial" w:cs="Arial"/>
          <w:lang w:val="en-US"/>
        </w:rPr>
      </w:pPr>
      <w:r w:rsidRPr="00C000CC">
        <w:rPr>
          <w:rFonts w:ascii="Arial" w:eastAsia="Times New Roman" w:hAnsi="Arial" w:cs="Arial"/>
          <w:lang w:val="en-US"/>
        </w:rPr>
        <w:t xml:space="preserve">Does any portion of the goods or </w:t>
      </w:r>
      <w:proofErr w:type="gramStart"/>
      <w:r w:rsidRPr="00C000CC">
        <w:rPr>
          <w:rFonts w:ascii="Arial" w:eastAsia="Times New Roman" w:hAnsi="Arial" w:cs="Arial"/>
          <w:lang w:val="en-US"/>
        </w:rPr>
        <w:t>services offered</w:t>
      </w:r>
      <w:proofErr w:type="gramEnd"/>
    </w:p>
    <w:p w14:paraId="7988DAEE" w14:textId="77777777"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14:paraId="1243E894" w14:textId="77777777"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14:paraId="523E4304" w14:textId="77777777"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6BF9338" w14:textId="77777777" w:rsidTr="005D5883">
        <w:tc>
          <w:tcPr>
            <w:tcW w:w="675" w:type="dxa"/>
          </w:tcPr>
          <w:p w14:paraId="399DD4B5"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6F5FEF0"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56423F90"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68D5340"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E7FA46E" w14:textId="77777777" w:rsidR="005D5883" w:rsidRPr="005D5883" w:rsidRDefault="005D5883" w:rsidP="005D5883">
      <w:pPr>
        <w:spacing w:after="0" w:line="240" w:lineRule="auto"/>
        <w:ind w:left="360" w:hanging="360"/>
        <w:rPr>
          <w:rFonts w:ascii="Arial" w:eastAsia="Times New Roman" w:hAnsi="Arial" w:cs="Arial"/>
          <w:lang w:val="en-US"/>
        </w:rPr>
      </w:pPr>
    </w:p>
    <w:p w14:paraId="31D40F0A" w14:textId="77777777"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14:paraId="2F51CEDF" w14:textId="77777777" w:rsidR="005D5883" w:rsidRPr="005D5883" w:rsidRDefault="005D5883" w:rsidP="005D5883">
      <w:pPr>
        <w:spacing w:after="0" w:line="240" w:lineRule="auto"/>
        <w:ind w:left="720" w:hanging="360"/>
        <w:rPr>
          <w:rFonts w:ascii="Arial" w:eastAsia="Times New Roman" w:hAnsi="Arial" w:cs="Arial"/>
          <w:bCs/>
        </w:rPr>
      </w:pPr>
    </w:p>
    <w:p w14:paraId="707A0B7D" w14:textId="77777777"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w:t>
      </w:r>
      <w:proofErr w:type="gramStart"/>
      <w:r w:rsidRPr="005D5883">
        <w:rPr>
          <w:rFonts w:ascii="Arial" w:eastAsia="Times New Roman" w:hAnsi="Arial" w:cs="Arial"/>
          <w:bCs/>
        </w:rPr>
        <w:t>is</w:t>
      </w:r>
      <w:proofErr w:type="gramEnd"/>
      <w:r w:rsidRPr="005D5883">
        <w:rPr>
          <w:rFonts w:ascii="Arial" w:eastAsia="Times New Roman" w:hAnsi="Arial" w:cs="Arial"/>
          <w:bCs/>
        </w:rPr>
        <w:t xml:space="preserve"> accessible on </w:t>
      </w:r>
      <w:hyperlink r:id="rId18" w:history="1">
        <w:r w:rsidRPr="005D5883">
          <w:rPr>
            <w:rFonts w:ascii="Arial" w:eastAsia="Times New Roman" w:hAnsi="Arial" w:cs="Arial"/>
            <w:bCs/>
            <w:color w:val="0000FF"/>
            <w:u w:val="single"/>
          </w:rPr>
          <w:t>www.reservebank.co.za</w:t>
        </w:r>
      </w:hyperlink>
    </w:p>
    <w:p w14:paraId="1517A962" w14:textId="77777777" w:rsidR="005D5883" w:rsidRPr="005D5883" w:rsidRDefault="005D5883" w:rsidP="005D5883">
      <w:pPr>
        <w:spacing w:after="0" w:line="240" w:lineRule="auto"/>
        <w:rPr>
          <w:rFonts w:ascii="Arial" w:eastAsia="Times New Roman" w:hAnsi="Arial" w:cs="Arial"/>
          <w:b/>
          <w:bCs/>
        </w:rPr>
      </w:pPr>
    </w:p>
    <w:p w14:paraId="47C9C887" w14:textId="77777777"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14:paraId="231EB82A"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14:paraId="7FD5BF63" w14:textId="77777777" w:rsidTr="00B56C5A">
        <w:trPr>
          <w:jc w:val="center"/>
        </w:trPr>
        <w:tc>
          <w:tcPr>
            <w:tcW w:w="3433" w:type="dxa"/>
            <w:shd w:val="clear" w:color="auto" w:fill="auto"/>
          </w:tcPr>
          <w:p w14:paraId="6C8BE3EB"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14:paraId="4DB3A535"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14:paraId="093830BC" w14:textId="77777777" w:rsidTr="00B56C5A">
        <w:trPr>
          <w:jc w:val="center"/>
        </w:trPr>
        <w:tc>
          <w:tcPr>
            <w:tcW w:w="3433" w:type="dxa"/>
            <w:shd w:val="clear" w:color="auto" w:fill="auto"/>
          </w:tcPr>
          <w:p w14:paraId="461C30B3"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14:paraId="4285270F"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5DD09C1F" w14:textId="77777777" w:rsidTr="00B56C5A">
        <w:trPr>
          <w:jc w:val="center"/>
        </w:trPr>
        <w:tc>
          <w:tcPr>
            <w:tcW w:w="3433" w:type="dxa"/>
            <w:shd w:val="clear" w:color="auto" w:fill="auto"/>
          </w:tcPr>
          <w:p w14:paraId="4BB25E4F"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14:paraId="14D8D784"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4017EB29" w14:textId="77777777" w:rsidTr="00B56C5A">
        <w:trPr>
          <w:jc w:val="center"/>
        </w:trPr>
        <w:tc>
          <w:tcPr>
            <w:tcW w:w="3433" w:type="dxa"/>
            <w:shd w:val="clear" w:color="auto" w:fill="auto"/>
          </w:tcPr>
          <w:p w14:paraId="270241CE"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14:paraId="1CA34EEF"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28BA24E1" w14:textId="77777777" w:rsidTr="00B56C5A">
        <w:trPr>
          <w:jc w:val="center"/>
        </w:trPr>
        <w:tc>
          <w:tcPr>
            <w:tcW w:w="3433" w:type="dxa"/>
            <w:shd w:val="clear" w:color="auto" w:fill="auto"/>
          </w:tcPr>
          <w:p w14:paraId="70A5508B"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14:paraId="110FDDBC"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495C6CEC" w14:textId="77777777" w:rsidTr="00B56C5A">
        <w:trPr>
          <w:jc w:val="center"/>
        </w:trPr>
        <w:tc>
          <w:tcPr>
            <w:tcW w:w="3433" w:type="dxa"/>
            <w:shd w:val="clear" w:color="auto" w:fill="auto"/>
          </w:tcPr>
          <w:p w14:paraId="08258C55"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14:paraId="23853C06" w14:textId="77777777" w:rsidR="005D5883" w:rsidRPr="005D5883" w:rsidRDefault="005D5883" w:rsidP="005D5883">
            <w:pPr>
              <w:spacing w:after="0" w:line="240" w:lineRule="auto"/>
              <w:rPr>
                <w:rFonts w:ascii="Arial" w:eastAsia="Times New Roman" w:hAnsi="Arial" w:cs="Arial"/>
                <w:lang w:val="en-US"/>
              </w:rPr>
            </w:pPr>
          </w:p>
        </w:tc>
      </w:tr>
    </w:tbl>
    <w:p w14:paraId="79CB8328" w14:textId="77777777" w:rsid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14:paraId="0F73852D" w14:textId="77777777" w:rsidR="00A35F54" w:rsidRPr="005D5883" w:rsidRDefault="00A35F54" w:rsidP="005D5883">
      <w:pPr>
        <w:spacing w:after="0" w:line="240" w:lineRule="auto"/>
        <w:ind w:left="720"/>
        <w:rPr>
          <w:rFonts w:ascii="Arial" w:eastAsia="Times New Roman" w:hAnsi="Arial" w:cs="Arial"/>
          <w:lang w:val="en-US"/>
        </w:rPr>
      </w:pPr>
    </w:p>
    <w:p w14:paraId="5DC8DBB3" w14:textId="77777777" w:rsidR="005D5883" w:rsidRPr="005D5883" w:rsidRDefault="005D5883" w:rsidP="005D5883">
      <w:pPr>
        <w:spacing w:after="0" w:line="240" w:lineRule="auto"/>
        <w:ind w:left="420" w:hanging="420"/>
        <w:jc w:val="both"/>
        <w:rPr>
          <w:rFonts w:ascii="Arial" w:eastAsia="Times New Roman" w:hAnsi="Arial" w:cs="Arial"/>
          <w:bCs/>
        </w:rPr>
      </w:pPr>
      <w:r w:rsidRPr="00A35F54">
        <w:rPr>
          <w:rFonts w:ascii="Arial" w:eastAsia="Times New Roman" w:hAnsi="Arial" w:cs="Arial"/>
          <w:lang w:val="en-US"/>
        </w:rPr>
        <w:t>4.</w:t>
      </w:r>
      <w:r w:rsidRPr="005D5883">
        <w:rPr>
          <w:rFonts w:ascii="Arial" w:eastAsia="Times New Roman" w:hAnsi="Arial" w:cs="Arial"/>
          <w:lang w:val="en-US"/>
        </w:rPr>
        <w:tab/>
      </w:r>
      <w:r w:rsidRPr="005D5883">
        <w:rPr>
          <w:rFonts w:ascii="Arial" w:eastAsia="Times New Roman" w:hAnsi="Arial" w:cs="Arial"/>
          <w:bCs/>
        </w:rPr>
        <w:t xml:space="preserve">Where, after the award of a bid, challenges are experienced in meeting the stipulated minimum threshold for local content the </w:t>
      </w:r>
      <w:proofErr w:type="spellStart"/>
      <w:r w:rsidRPr="005D5883">
        <w:rPr>
          <w:rFonts w:ascii="Arial" w:eastAsia="Times New Roman" w:hAnsi="Arial" w:cs="Arial"/>
          <w:bCs/>
        </w:rPr>
        <w:t>dti</w:t>
      </w:r>
      <w:proofErr w:type="spellEnd"/>
      <w:r w:rsidRPr="005D5883">
        <w:rPr>
          <w:rFonts w:ascii="Arial" w:eastAsia="Times New Roman" w:hAnsi="Arial" w:cs="Arial"/>
          <w:bCs/>
        </w:rPr>
        <w:t xml:space="preserve"> must be informed accordingly in order for the </w:t>
      </w:r>
      <w:proofErr w:type="spellStart"/>
      <w:r w:rsidRPr="005D5883">
        <w:rPr>
          <w:rFonts w:ascii="Arial" w:eastAsia="Times New Roman" w:hAnsi="Arial" w:cs="Arial"/>
          <w:bCs/>
        </w:rPr>
        <w:t>dti</w:t>
      </w:r>
      <w:proofErr w:type="spellEnd"/>
      <w:r w:rsidRPr="005D5883">
        <w:rPr>
          <w:rFonts w:ascii="Arial" w:eastAsia="Times New Roman" w:hAnsi="Arial" w:cs="Arial"/>
          <w:bCs/>
        </w:rPr>
        <w:t xml:space="preserve"> to verify and in consultation with the AO/AA provide directives in this regard.</w:t>
      </w:r>
    </w:p>
    <w:p w14:paraId="7DA13F62" w14:textId="057F946A" w:rsidR="005D5883" w:rsidRDefault="005D5883" w:rsidP="005D5883">
      <w:pPr>
        <w:spacing w:after="0" w:line="240" w:lineRule="auto"/>
        <w:ind w:left="420" w:hanging="420"/>
        <w:jc w:val="both"/>
        <w:rPr>
          <w:rFonts w:ascii="Arial" w:eastAsia="Times New Roman" w:hAnsi="Arial" w:cs="Arial"/>
          <w:bCs/>
        </w:rPr>
      </w:pPr>
    </w:p>
    <w:p w14:paraId="0A6D6A79" w14:textId="229A4DC5" w:rsidR="006271D8" w:rsidRDefault="006271D8" w:rsidP="005D5883">
      <w:pPr>
        <w:spacing w:after="0" w:line="240" w:lineRule="auto"/>
        <w:ind w:left="420" w:hanging="420"/>
        <w:jc w:val="both"/>
        <w:rPr>
          <w:rFonts w:ascii="Arial" w:eastAsia="Times New Roman" w:hAnsi="Arial" w:cs="Arial"/>
          <w:bCs/>
        </w:rPr>
      </w:pPr>
    </w:p>
    <w:p w14:paraId="14A63FAF" w14:textId="77777777" w:rsidR="006271D8" w:rsidRPr="005D5883" w:rsidRDefault="006271D8" w:rsidP="005D5883">
      <w:pPr>
        <w:spacing w:after="0" w:line="240" w:lineRule="auto"/>
        <w:ind w:left="420" w:hanging="420"/>
        <w:jc w:val="both"/>
        <w:rPr>
          <w:rFonts w:ascii="Arial" w:eastAsia="Times New Roman" w:hAnsi="Arial" w:cs="Arial"/>
          <w:bCs/>
        </w:rPr>
      </w:pPr>
    </w:p>
    <w:p w14:paraId="2E099F3E"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lastRenderedPageBreak/>
        <w:t>LOCAL CONTENT DECLARATION</w:t>
      </w:r>
    </w:p>
    <w:p w14:paraId="422EE51D"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14:paraId="1C187057"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14:paraId="1183BA59" w14:textId="77777777" w:rsidTr="00B56C5A">
        <w:trPr>
          <w:jc w:val="center"/>
        </w:trPr>
        <w:tc>
          <w:tcPr>
            <w:tcW w:w="9060" w:type="dxa"/>
            <w:shd w:val="clear" w:color="auto" w:fill="auto"/>
          </w:tcPr>
          <w:p w14:paraId="709A752C"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PARTNERSHIP OR INDIVIDUAL) </w:t>
            </w:r>
          </w:p>
          <w:p w14:paraId="708E025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12FC5FB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14:paraId="76F05AB9"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DD55F58"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14:paraId="7DB7A1C9"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14:paraId="08C68EBD"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445E9FBC" w14:textId="77777777" w:rsidR="005D5883" w:rsidRPr="005D5883" w:rsidRDefault="005D5883" w:rsidP="007328AF">
            <w:pPr>
              <w:numPr>
                <w:ilvl w:val="0"/>
                <w:numId w:val="29"/>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7D22B62D" w14:textId="77777777" w:rsidR="005D5883" w:rsidRPr="005D5883" w:rsidRDefault="005D5883" w:rsidP="007328AF">
            <w:pPr>
              <w:numPr>
                <w:ilvl w:val="0"/>
                <w:numId w:val="29"/>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9" w:history="1">
              <w:r w:rsidRPr="005D5883">
                <w:rPr>
                  <w:rFonts w:ascii="Arial" w:eastAsia="Times New Roman" w:hAnsi="Arial" w:cs="Arial"/>
                  <w:color w:val="0000FF"/>
                  <w:u w:val="single"/>
                </w:rPr>
                <w:t>http://www.thdti.gov.za/industrial development/</w:t>
              </w:r>
              <w:proofErr w:type="spellStart"/>
              <w:r w:rsidRPr="005D5883">
                <w:rPr>
                  <w:rFonts w:ascii="Arial" w:eastAsia="Times New Roman" w:hAnsi="Arial" w:cs="Arial"/>
                  <w:color w:val="0000FF"/>
                  <w:u w:val="single"/>
                </w:rPr>
                <w:t>ip.jsp</w:t>
              </w:r>
              <w:proofErr w:type="spellEnd"/>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in order to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37B3D61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0929AA18"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(full names),</w:t>
            </w:r>
          </w:p>
          <w:p w14:paraId="1E6F1DD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roofErr w:type="gramStart"/>
            <w:r w:rsidRPr="005D5883">
              <w:rPr>
                <w:rFonts w:ascii="Arial" w:eastAsia="Times New Roman" w:hAnsi="Arial" w:cs="Arial"/>
              </w:rPr>
              <w:t>…..</w:t>
            </w:r>
            <w:proofErr w:type="gramEnd"/>
          </w:p>
          <w:p w14:paraId="27D92ACF"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14:paraId="514C0F48"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6DF30CF4" w14:textId="77777777" w:rsidR="005D5883" w:rsidRPr="005D5883" w:rsidRDefault="005D5883" w:rsidP="007328AF">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14:paraId="2044D7A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0C1170BE" w14:textId="77777777" w:rsidR="005D5883" w:rsidRPr="005D5883" w:rsidRDefault="005D5883" w:rsidP="007328AF">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14:paraId="141EEB6A" w14:textId="77777777" w:rsidR="005D5883" w:rsidRPr="005D5883" w:rsidRDefault="005D5883" w:rsidP="007328AF">
            <w:pPr>
              <w:numPr>
                <w:ilvl w:val="0"/>
                <w:numId w:val="28"/>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0139F271" w14:textId="77777777" w:rsidR="005D5883" w:rsidRDefault="005D5883" w:rsidP="007328AF">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27167D9E" w14:textId="77777777" w:rsidR="004613FD" w:rsidRPr="005D5883" w:rsidRDefault="004613FD" w:rsidP="004613FD">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14:paraId="50135609" w14:textId="77777777" w:rsidTr="005D5883">
              <w:trPr>
                <w:jc w:val="center"/>
              </w:trPr>
              <w:tc>
                <w:tcPr>
                  <w:tcW w:w="7353" w:type="dxa"/>
                </w:tcPr>
                <w:p w14:paraId="24DDE27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lastRenderedPageBreak/>
                    <w:t>Bid price, excluding VAT (</w:t>
                  </w:r>
                  <w:proofErr w:type="gramStart"/>
                  <w:r w:rsidRPr="005D5883">
                    <w:rPr>
                      <w:rFonts w:ascii="Arial" w:eastAsia="Times New Roman" w:hAnsi="Arial" w:cs="Arial"/>
                    </w:rPr>
                    <w:t xml:space="preserve">y)   </w:t>
                  </w:r>
                  <w:proofErr w:type="gramEnd"/>
                  <w:r w:rsidRPr="005D5883">
                    <w:rPr>
                      <w:rFonts w:ascii="Arial" w:eastAsia="Times New Roman" w:hAnsi="Arial" w:cs="Arial"/>
                    </w:rPr>
                    <w:t xml:space="preserve"> </w:t>
                  </w:r>
                </w:p>
              </w:tc>
              <w:tc>
                <w:tcPr>
                  <w:tcW w:w="1276" w:type="dxa"/>
                </w:tcPr>
                <w:p w14:paraId="6F45492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5710D4AB" w14:textId="77777777" w:rsidTr="005D5883">
              <w:trPr>
                <w:jc w:val="center"/>
              </w:trPr>
              <w:tc>
                <w:tcPr>
                  <w:tcW w:w="7353" w:type="dxa"/>
                </w:tcPr>
                <w:p w14:paraId="10D86DD1"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14:paraId="59F9968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7441BC0A" w14:textId="77777777" w:rsidTr="005D5883">
              <w:trPr>
                <w:jc w:val="center"/>
              </w:trPr>
              <w:tc>
                <w:tcPr>
                  <w:tcW w:w="7353" w:type="dxa"/>
                </w:tcPr>
                <w:p w14:paraId="3BBB883A"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Stipulated minimum </w:t>
                  </w:r>
                  <w:proofErr w:type="gramStart"/>
                  <w:r w:rsidRPr="005D5883">
                    <w:rPr>
                      <w:rFonts w:ascii="Arial" w:eastAsia="Times New Roman" w:hAnsi="Arial" w:cs="Arial"/>
                    </w:rPr>
                    <w:t>threshold  for</w:t>
                  </w:r>
                  <w:proofErr w:type="gramEnd"/>
                  <w:r w:rsidRPr="005D5883">
                    <w:rPr>
                      <w:rFonts w:ascii="Arial" w:eastAsia="Times New Roman" w:hAnsi="Arial" w:cs="Arial"/>
                    </w:rPr>
                    <w:t xml:space="preserve"> local content (paragraph 3 above) </w:t>
                  </w:r>
                </w:p>
              </w:tc>
              <w:tc>
                <w:tcPr>
                  <w:tcW w:w="1276" w:type="dxa"/>
                </w:tcPr>
                <w:p w14:paraId="2465E65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14:paraId="2C60E7CD" w14:textId="77777777" w:rsidTr="005D5883">
              <w:trPr>
                <w:jc w:val="center"/>
              </w:trPr>
              <w:tc>
                <w:tcPr>
                  <w:tcW w:w="7353" w:type="dxa"/>
                </w:tcPr>
                <w:p w14:paraId="18D7CD3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14:paraId="29E7602A"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1CA9745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2BE04741"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If the bid is for more than one product, the local content percentages for each product contained in Declaration C shall be used instead of the table above.  </w:t>
            </w:r>
          </w:p>
          <w:p w14:paraId="561A5DCE"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4C8D95D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EB9D8BA" w14:textId="77777777" w:rsidR="005D5883" w:rsidRPr="005D5883" w:rsidRDefault="005D5883" w:rsidP="007328AF">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14:paraId="6ABC5B4B" w14:textId="77777777" w:rsidR="005D5883" w:rsidRPr="005D5883" w:rsidRDefault="005D5883" w:rsidP="007328AF">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that are not verifiable as described in SATS 1286:2011, may result in the Procurement Authority / Institution imposing any or all of the remedies as provided for in Regulation 14 of the Preferential Procurement Regulations, 2017 promulgated under the Preferential Policy Framework Act (PPPFA), 2000 (Act No. 5 of 2000).</w:t>
            </w:r>
          </w:p>
          <w:p w14:paraId="570732AC" w14:textId="77777777" w:rsidR="005D5883" w:rsidRPr="005D5883" w:rsidRDefault="005D5883" w:rsidP="005D5883">
            <w:pPr>
              <w:tabs>
                <w:tab w:val="left" w:pos="425"/>
              </w:tabs>
              <w:spacing w:after="0" w:line="238" w:lineRule="auto"/>
              <w:jc w:val="both"/>
              <w:rPr>
                <w:rFonts w:ascii="Arial" w:eastAsia="Times New Roman" w:hAnsi="Arial" w:cs="Arial"/>
              </w:rPr>
            </w:pPr>
          </w:p>
          <w:p w14:paraId="4A2FD5F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282F2FC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3548CC1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44CA96A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B0247A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14:paraId="0590924C" w14:textId="77777777" w:rsidR="005D5883" w:rsidRPr="005D5883" w:rsidRDefault="005D5883" w:rsidP="005D5883">
      <w:pPr>
        <w:spacing w:after="0"/>
        <w:ind w:left="-142"/>
        <w:jc w:val="both"/>
        <w:rPr>
          <w:rFonts w:ascii="Arial" w:eastAsia="Times New Roman" w:hAnsi="Arial" w:cs="Times New Roman"/>
          <w:b/>
          <w:szCs w:val="24"/>
          <w:u w:val="single"/>
        </w:rPr>
      </w:pPr>
    </w:p>
    <w:p w14:paraId="1649164C" w14:textId="77777777" w:rsidR="005D5883" w:rsidRPr="005D5883" w:rsidRDefault="00FA567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rPr>
        <w:object w:dxaOrig="1440" w:dyaOrig="1440" w14:anchorId="500DB8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20" o:title=""/>
            <w10:wrap type="tight"/>
          </v:shape>
          <o:OLEObject Type="Embed" ProgID="AcroExch.Document.DC" ShapeID="_x0000_s1026" DrawAspect="Icon" ObjectID="_1714556219" r:id="rId21"/>
        </w:object>
      </w:r>
    </w:p>
    <w:p w14:paraId="0CE92D4A" w14:textId="77777777" w:rsidR="005D5883" w:rsidRPr="005D5883" w:rsidRDefault="005D5883" w:rsidP="005D5883">
      <w:pPr>
        <w:spacing w:after="0"/>
        <w:ind w:left="-142"/>
        <w:jc w:val="both"/>
        <w:rPr>
          <w:rFonts w:ascii="Arial" w:eastAsia="Times New Roman" w:hAnsi="Arial" w:cs="Times New Roman"/>
          <w:b/>
          <w:szCs w:val="24"/>
        </w:rPr>
      </w:pPr>
      <w:r w:rsidRPr="005D5883">
        <w:rPr>
          <w:rFonts w:ascii="Arial" w:eastAsia="Times New Roman" w:hAnsi="Arial" w:cs="Times New Roman"/>
          <w:b/>
          <w:szCs w:val="24"/>
        </w:rPr>
        <w:t>Annexure F2-</w:t>
      </w:r>
      <w:r w:rsidRPr="005D5883">
        <w:t xml:space="preserve"> </w:t>
      </w:r>
      <w:r w:rsidRPr="005D5883">
        <w:rPr>
          <w:rFonts w:ascii="Arial" w:eastAsia="Times New Roman" w:hAnsi="Arial" w:cs="Times New Roman"/>
          <w:b/>
          <w:szCs w:val="24"/>
        </w:rPr>
        <w:t xml:space="preserve">_Local content Declaration-Summary </w:t>
      </w:r>
      <w:proofErr w:type="gramStart"/>
      <w:r w:rsidRPr="005D5883">
        <w:rPr>
          <w:rFonts w:ascii="Arial" w:eastAsia="Times New Roman" w:hAnsi="Arial" w:cs="Times New Roman"/>
          <w:b/>
          <w:szCs w:val="24"/>
        </w:rPr>
        <w:t>Schedule  (</w:t>
      </w:r>
      <w:proofErr w:type="gramEnd"/>
      <w:r w:rsidRPr="005D5883">
        <w:rPr>
          <w:rFonts w:ascii="Arial" w:eastAsia="Times New Roman" w:hAnsi="Arial" w:cs="Times New Roman"/>
          <w:b/>
          <w:szCs w:val="24"/>
        </w:rPr>
        <w:t xml:space="preserve">annex C) </w:t>
      </w:r>
    </w:p>
    <w:p w14:paraId="687B34E4" w14:textId="77777777" w:rsidR="005D5883" w:rsidRPr="005D5883" w:rsidRDefault="00FA567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39660300">
          <v:shape id="_x0000_s1027" type="#_x0000_t75" style="position:absolute;left:0;text-align:left;margin-left:374.05pt;margin-top:10.45pt;width:77.25pt;height:50.25pt;z-index:251662336;mso-position-horizontal-relative:text;mso-position-vertical-relative:text">
            <v:imagedata r:id="rId20" o:title=""/>
            <w10:wrap type="square"/>
          </v:shape>
          <o:OLEObject Type="Embed" ProgID="AcroExch.Document.DC" ShapeID="_x0000_s1027" DrawAspect="Icon" ObjectID="_1714556220" r:id="rId22"/>
        </w:object>
      </w:r>
    </w:p>
    <w:p w14:paraId="59A8F3D5"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w:t>
      </w:r>
      <w:proofErr w:type="gramStart"/>
      <w:r w:rsidRPr="005D5883">
        <w:rPr>
          <w:rFonts w:ascii="Arial" w:eastAsia="Times New Roman" w:hAnsi="Arial" w:cs="Times New Roman"/>
          <w:b/>
          <w:szCs w:val="24"/>
          <w:u w:val="single"/>
        </w:rPr>
        <w:t>C(</w:t>
      </w:r>
      <w:proofErr w:type="gramEnd"/>
      <w:r w:rsidRPr="005D5883">
        <w:rPr>
          <w:rFonts w:ascii="Arial" w:eastAsia="Times New Roman" w:hAnsi="Arial" w:cs="Times New Roman"/>
          <w:b/>
          <w:szCs w:val="24"/>
          <w:u w:val="single"/>
        </w:rPr>
        <w:t xml:space="preserve">annex D) </w:t>
      </w:r>
    </w:p>
    <w:p w14:paraId="419F0686" w14:textId="77777777" w:rsidR="005D5883" w:rsidRPr="005D5883" w:rsidRDefault="00FA567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198DFA95">
          <v:shape id="_x0000_s1028" type="#_x0000_t75" style="position:absolute;left:0;text-align:left;margin-left:379.3pt;margin-top:6.5pt;width:77.25pt;height:50.25pt;z-index:251663360;mso-position-horizontal-relative:text;mso-position-vertical-relative:text">
            <v:imagedata r:id="rId20" o:title=""/>
            <w10:wrap type="square"/>
          </v:shape>
          <o:OLEObject Type="Embed" ProgID="AcroExch.Document.DC" ShapeID="_x0000_s1028" DrawAspect="Icon" ObjectID="_1714556221" r:id="rId23"/>
        </w:object>
      </w:r>
    </w:p>
    <w:p w14:paraId="0CCA1BD9"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14:paraId="409B0D27" w14:textId="77777777" w:rsidR="005D5883" w:rsidRPr="005D5883" w:rsidRDefault="005D5883" w:rsidP="005D5883">
      <w:pPr>
        <w:spacing w:after="0"/>
        <w:ind w:left="-142"/>
        <w:jc w:val="both"/>
        <w:rPr>
          <w:rFonts w:ascii="Arial" w:eastAsia="Times New Roman" w:hAnsi="Arial" w:cs="Times New Roman"/>
          <w:b/>
          <w:szCs w:val="24"/>
          <w:u w:val="single"/>
        </w:rPr>
      </w:pPr>
    </w:p>
    <w:p w14:paraId="17546949" w14:textId="77777777" w:rsidR="005D5883" w:rsidRPr="005D5883" w:rsidRDefault="005D5883" w:rsidP="005D5883">
      <w:pPr>
        <w:spacing w:after="0"/>
        <w:ind w:left="-142"/>
        <w:jc w:val="both"/>
        <w:rPr>
          <w:rFonts w:ascii="Arial" w:eastAsia="Times New Roman" w:hAnsi="Arial" w:cs="Times New Roman"/>
          <w:b/>
          <w:szCs w:val="24"/>
          <w:u w:val="single"/>
        </w:rPr>
      </w:pPr>
    </w:p>
    <w:p w14:paraId="1C57E060" w14:textId="77777777" w:rsidR="00781B9A" w:rsidRDefault="00781B9A" w:rsidP="005D5883">
      <w:pPr>
        <w:tabs>
          <w:tab w:val="left" w:pos="357"/>
        </w:tabs>
        <w:spacing w:after="0" w:line="240" w:lineRule="auto"/>
        <w:rPr>
          <w:rFonts w:ascii="Arial" w:eastAsia="Times New Roman" w:hAnsi="Arial" w:cs="Times New Roman"/>
          <w:b/>
          <w:sz w:val="24"/>
          <w:szCs w:val="24"/>
          <w:lang w:val="en-GB"/>
        </w:rPr>
      </w:pPr>
    </w:p>
    <w:p w14:paraId="724787F5"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3D37ADFA"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1C1A1FEC"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31475AE1" w14:textId="77777777" w:rsidR="00C331E9" w:rsidRDefault="00C331E9" w:rsidP="005D5883">
      <w:pPr>
        <w:tabs>
          <w:tab w:val="left" w:pos="357"/>
        </w:tabs>
        <w:spacing w:after="0" w:line="240" w:lineRule="auto"/>
        <w:rPr>
          <w:rFonts w:ascii="Arial" w:eastAsia="Times New Roman" w:hAnsi="Arial" w:cs="Times New Roman"/>
          <w:b/>
          <w:sz w:val="24"/>
          <w:szCs w:val="24"/>
          <w:lang w:val="en-GB"/>
        </w:rPr>
      </w:pPr>
    </w:p>
    <w:p w14:paraId="197641C8" w14:textId="77777777" w:rsidR="000D6B90" w:rsidRDefault="000D6B90" w:rsidP="005D5883">
      <w:pPr>
        <w:tabs>
          <w:tab w:val="left" w:pos="357"/>
        </w:tabs>
        <w:spacing w:after="0" w:line="240" w:lineRule="auto"/>
        <w:rPr>
          <w:rFonts w:ascii="Arial" w:eastAsia="Times New Roman" w:hAnsi="Arial" w:cs="Times New Roman"/>
          <w:b/>
          <w:sz w:val="24"/>
          <w:szCs w:val="24"/>
          <w:lang w:val="en-GB"/>
        </w:rPr>
      </w:pPr>
    </w:p>
    <w:p w14:paraId="68C6598A" w14:textId="77777777"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p>
    <w:p w14:paraId="1C65F2B4" w14:textId="77777777"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14:paraId="0E1CA8A1" w14:textId="77777777"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14:paraId="7C7DD5AB"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265"/>
        <w:gridCol w:w="142"/>
        <w:gridCol w:w="753"/>
        <w:gridCol w:w="1697"/>
        <w:gridCol w:w="88"/>
      </w:tblGrid>
      <w:tr w:rsidR="005D5883" w:rsidRPr="005D5883" w14:paraId="4139DE24"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027AEF4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14:paraId="42ACE278" w14:textId="77777777" w:rsidTr="00C000CC">
        <w:trPr>
          <w:gridBefore w:val="1"/>
          <w:gridAfter w:val="1"/>
          <w:wBefore w:w="10" w:type="dxa"/>
          <w:wAfter w:w="88" w:type="dxa"/>
          <w:trHeight w:val="228"/>
          <w:jc w:val="center"/>
        </w:trPr>
        <w:tc>
          <w:tcPr>
            <w:tcW w:w="1365" w:type="dxa"/>
            <w:shd w:val="clear" w:color="auto" w:fill="auto"/>
            <w:vAlign w:val="bottom"/>
          </w:tcPr>
          <w:p w14:paraId="640BEE2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14:paraId="38BB842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14:paraId="0CC9213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14:paraId="1B0CD19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14:paraId="55D0683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14:paraId="3739E25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33475E7" w14:textId="77777777"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14:paraId="7D78FEA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7"/>
            <w:tcBorders>
              <w:bottom w:val="single" w:sz="4" w:space="0" w:color="auto"/>
            </w:tcBorders>
            <w:shd w:val="clear" w:color="auto" w:fill="auto"/>
            <w:vAlign w:val="bottom"/>
          </w:tcPr>
          <w:p w14:paraId="25CDCCB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596A31D" w14:textId="77777777"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14:paraId="6E9C19C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14:paraId="4E07B471" w14:textId="77777777"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14:paraId="2EFC81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14:paraId="27EFB0C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14:paraId="315CBE9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E8770B0" w14:textId="77777777"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14:paraId="18A21EE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4B97A623"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4CFAC65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48BC1494"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13CD5ED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0CA4E77E"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726E4DA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2B3622F9"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2D5183B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14:paraId="435E75EC"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6E8861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6"/>
            <w:shd w:val="clear" w:color="auto" w:fill="auto"/>
            <w:vAlign w:val="bottom"/>
          </w:tcPr>
          <w:p w14:paraId="316D262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504851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9DEB5F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6"/>
            <w:shd w:val="clear" w:color="auto" w:fill="auto"/>
            <w:vAlign w:val="bottom"/>
          </w:tcPr>
          <w:p w14:paraId="0FF7159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107A35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973B75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6"/>
            <w:shd w:val="clear" w:color="auto" w:fill="auto"/>
            <w:vAlign w:val="bottom"/>
          </w:tcPr>
          <w:p w14:paraId="174EB1C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EC05B7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D13393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14:paraId="45860A2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424075F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3DF9C7D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32735CE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11EE268"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482CC7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6"/>
            <w:shd w:val="clear" w:color="auto" w:fill="auto"/>
            <w:vAlign w:val="bottom"/>
          </w:tcPr>
          <w:p w14:paraId="28EB977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A88F17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8E0ADB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14:paraId="6E75EC2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3CF23CE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34168F5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6085729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A9ED0F8"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72A4B62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6"/>
            <w:shd w:val="clear" w:color="auto" w:fill="auto"/>
            <w:vAlign w:val="bottom"/>
          </w:tcPr>
          <w:p w14:paraId="33EBDD8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7CA9835"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39C3B22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6"/>
            <w:shd w:val="clear" w:color="auto" w:fill="auto"/>
            <w:vAlign w:val="bottom"/>
          </w:tcPr>
          <w:p w14:paraId="2395758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9BE6F4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723DECC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6"/>
            <w:shd w:val="clear" w:color="auto" w:fill="auto"/>
            <w:vAlign w:val="bottom"/>
          </w:tcPr>
          <w:p w14:paraId="4CB0E7E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66811B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9C0AEA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14:paraId="4FF8C95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14:paraId="1650901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14:paraId="2BB5279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14:paraId="5FBB8B4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5"/>
            <w:shd w:val="clear" w:color="auto" w:fill="auto"/>
            <w:vAlign w:val="bottom"/>
          </w:tcPr>
          <w:p w14:paraId="38DB76C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E6A5F92"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717CBBD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14:paraId="593F654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14:paraId="701D089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24DE903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14:paraId="094FA3C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14:paraId="4F4A4D8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5"/>
            <w:shd w:val="clear" w:color="auto" w:fill="auto"/>
            <w:vAlign w:val="bottom"/>
          </w:tcPr>
          <w:p w14:paraId="708C034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4666F4E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14:paraId="76CE965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14:paraId="4D74116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1E14779"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6"/>
            <w:shd w:val="clear" w:color="auto" w:fill="auto"/>
            <w:vAlign w:val="bottom"/>
          </w:tcPr>
          <w:p w14:paraId="3A7FA1E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64B4805" w14:textId="77777777" w:rsidTr="00C000CC">
        <w:trPr>
          <w:trHeight w:val="340"/>
          <w:jc w:val="center"/>
        </w:trPr>
        <w:tc>
          <w:tcPr>
            <w:tcW w:w="3398" w:type="dxa"/>
            <w:gridSpan w:val="3"/>
            <w:vMerge w:val="restart"/>
            <w:shd w:val="clear" w:color="auto" w:fill="auto"/>
            <w:vAlign w:val="center"/>
          </w:tcPr>
          <w:p w14:paraId="78CCD3D7" w14:textId="77777777"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14:paraId="64E7D21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2C74C23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14:paraId="0E152EB0" w14:textId="77777777" w:rsidTr="00C000CC">
        <w:trPr>
          <w:trHeight w:val="298"/>
          <w:jc w:val="center"/>
        </w:trPr>
        <w:tc>
          <w:tcPr>
            <w:tcW w:w="3398" w:type="dxa"/>
            <w:gridSpan w:val="3"/>
            <w:vMerge/>
            <w:shd w:val="clear" w:color="auto" w:fill="auto"/>
            <w:vAlign w:val="bottom"/>
          </w:tcPr>
          <w:p w14:paraId="6116965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14:paraId="3A92A6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27088CF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14:paraId="192C7AA3" w14:textId="77777777" w:rsidTr="00C000CC">
        <w:trPr>
          <w:trHeight w:val="56"/>
          <w:jc w:val="center"/>
        </w:trPr>
        <w:tc>
          <w:tcPr>
            <w:tcW w:w="3398" w:type="dxa"/>
            <w:gridSpan w:val="3"/>
            <w:vMerge/>
            <w:shd w:val="clear" w:color="auto" w:fill="auto"/>
            <w:vAlign w:val="bottom"/>
          </w:tcPr>
          <w:p w14:paraId="5DACBD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14:paraId="46F18D9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3BD2986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14:paraId="3697AF40" w14:textId="77777777" w:rsidTr="00C000CC">
        <w:trPr>
          <w:trHeight w:val="257"/>
          <w:jc w:val="center"/>
        </w:trPr>
        <w:tc>
          <w:tcPr>
            <w:tcW w:w="3398" w:type="dxa"/>
            <w:gridSpan w:val="3"/>
            <w:vMerge/>
            <w:shd w:val="clear" w:color="auto" w:fill="auto"/>
            <w:vAlign w:val="bottom"/>
          </w:tcPr>
          <w:p w14:paraId="5A6977E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14:paraId="1B2AF8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5"/>
            <w:shd w:val="clear" w:color="auto" w:fill="auto"/>
            <w:vAlign w:val="bottom"/>
          </w:tcPr>
          <w:p w14:paraId="5A9C3B3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14:paraId="32796A52" w14:textId="77777777" w:rsidTr="00C000CC">
        <w:trPr>
          <w:gridBefore w:val="1"/>
          <w:gridAfter w:val="1"/>
          <w:wBefore w:w="10" w:type="dxa"/>
          <w:wAfter w:w="88" w:type="dxa"/>
          <w:trHeight w:val="242"/>
          <w:jc w:val="center"/>
        </w:trPr>
        <w:tc>
          <w:tcPr>
            <w:tcW w:w="10619" w:type="dxa"/>
            <w:gridSpan w:val="18"/>
            <w:shd w:val="clear" w:color="auto" w:fill="DDD9C3"/>
            <w:vAlign w:val="bottom"/>
          </w:tcPr>
          <w:p w14:paraId="742B0C07"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 xml:space="preserve">A B-BBEE STATUS LEVEL VERIFICATION CERTIFICATE/SWORN </w:t>
            </w:r>
            <w:proofErr w:type="gramStart"/>
            <w:r w:rsidRPr="005D5883">
              <w:rPr>
                <w:rFonts w:ascii="Arial" w:eastAsia="Times New Roman" w:hAnsi="Arial" w:cs="Times New Roman"/>
                <w:b/>
                <w:i/>
                <w:snapToGrid w:val="0"/>
                <w:sz w:val="18"/>
                <w:szCs w:val="18"/>
                <w:shd w:val="clear" w:color="auto" w:fill="DDD9C3"/>
                <w:lang w:val="en-GB"/>
              </w:rPr>
              <w:t>AFFIDAVIT(</w:t>
            </w:r>
            <w:proofErr w:type="gramEnd"/>
            <w:r w:rsidRPr="005D5883">
              <w:rPr>
                <w:rFonts w:ascii="Arial" w:eastAsia="Times New Roman" w:hAnsi="Arial" w:cs="Times New Roman"/>
                <w:b/>
                <w:i/>
                <w:snapToGrid w:val="0"/>
                <w:sz w:val="18"/>
                <w:szCs w:val="18"/>
                <w:shd w:val="clear" w:color="auto" w:fill="DDD9C3"/>
                <w:lang w:val="en-GB"/>
              </w:rPr>
              <w:t>FOR EMEs&amp; QSEs) MUST BE SUBMITTED IN ORDER TO QUALIFY FOR PREFERENCE POINTS FOR B-BBEE]</w:t>
            </w:r>
          </w:p>
        </w:tc>
      </w:tr>
      <w:tr w:rsidR="005D5883" w:rsidRPr="005D5883" w14:paraId="1FEE4A38" w14:textId="77777777" w:rsidTr="00C000CC">
        <w:trPr>
          <w:gridBefore w:val="1"/>
          <w:gridAfter w:val="1"/>
          <w:wBefore w:w="10" w:type="dxa"/>
          <w:wAfter w:w="88" w:type="dxa"/>
          <w:trHeight w:val="864"/>
          <w:jc w:val="center"/>
        </w:trPr>
        <w:tc>
          <w:tcPr>
            <w:tcW w:w="3388" w:type="dxa"/>
            <w:gridSpan w:val="2"/>
            <w:shd w:val="clear" w:color="auto" w:fill="auto"/>
            <w:vAlign w:val="bottom"/>
          </w:tcPr>
          <w:p w14:paraId="76F09657"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14:paraId="06C47D8C" w14:textId="77777777"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14:paraId="3B1113B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14:paraId="192F162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3E7082A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7D50D68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14:paraId="2143943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14:paraId="38992C30"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50" w:type="dxa"/>
            <w:gridSpan w:val="2"/>
            <w:shd w:val="clear" w:color="auto" w:fill="auto"/>
            <w:vAlign w:val="bottom"/>
          </w:tcPr>
          <w:p w14:paraId="6741081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14:paraId="44E09F0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 xml:space="preserve">IF YES ANSWER PART B:3 </w:t>
            </w:r>
            <w:proofErr w:type="gramStart"/>
            <w:r w:rsidRPr="005D5883">
              <w:rPr>
                <w:rFonts w:ascii="Arial Narrow" w:eastAsia="Times New Roman" w:hAnsi="Arial Narrow" w:cs="Times New Roman"/>
                <w:snapToGrid w:val="0"/>
                <w:sz w:val="20"/>
                <w:szCs w:val="20"/>
                <w:lang w:val="en-US"/>
              </w:rPr>
              <w:t>BELOW ]</w:t>
            </w:r>
            <w:proofErr w:type="gramEnd"/>
          </w:p>
          <w:p w14:paraId="78423B6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14:paraId="6F61F738" w14:textId="77777777" w:rsidTr="00C000CC">
        <w:trPr>
          <w:gridBefore w:val="1"/>
          <w:gridAfter w:val="1"/>
          <w:wBefore w:w="10" w:type="dxa"/>
          <w:wAfter w:w="88" w:type="dxa"/>
          <w:trHeight w:val="670"/>
          <w:jc w:val="center"/>
        </w:trPr>
        <w:tc>
          <w:tcPr>
            <w:tcW w:w="3388" w:type="dxa"/>
            <w:gridSpan w:val="2"/>
            <w:shd w:val="clear" w:color="auto" w:fill="auto"/>
            <w:vAlign w:val="bottom"/>
          </w:tcPr>
          <w:p w14:paraId="13A211CD"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14:paraId="4B91959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14:paraId="2B2419C5"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50" w:type="dxa"/>
            <w:gridSpan w:val="2"/>
            <w:shd w:val="clear" w:color="auto" w:fill="auto"/>
            <w:vAlign w:val="bottom"/>
          </w:tcPr>
          <w:p w14:paraId="22FD6D9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0EF60C4"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C56167B"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 xml:space="preserve">CAPACITY UNDER WHICH THIS BID IS SIGNED (Attach proof of authority to sign this </w:t>
            </w:r>
            <w:proofErr w:type="gramStart"/>
            <w:r w:rsidRPr="005D5883">
              <w:rPr>
                <w:rFonts w:ascii="Arial Narrow" w:eastAsia="Times New Roman" w:hAnsi="Arial Narrow" w:cs="Times New Roman"/>
                <w:b/>
                <w:snapToGrid w:val="0"/>
                <w:sz w:val="20"/>
                <w:szCs w:val="20"/>
                <w:lang w:val="en-US"/>
              </w:rPr>
              <w:t>bid;</w:t>
            </w:r>
            <w:proofErr w:type="gramEnd"/>
            <w:r w:rsidRPr="005D5883">
              <w:rPr>
                <w:rFonts w:ascii="Arial Narrow" w:eastAsia="Times New Roman" w:hAnsi="Arial Narrow" w:cs="Times New Roman"/>
                <w:b/>
                <w:snapToGrid w:val="0"/>
                <w:sz w:val="20"/>
                <w:szCs w:val="20"/>
                <w:lang w:val="en-US"/>
              </w:rPr>
              <w:t xml:space="preserve"> e.g. resolution of directors, etc.)</w:t>
            </w:r>
          </w:p>
        </w:tc>
        <w:tc>
          <w:tcPr>
            <w:tcW w:w="7231" w:type="dxa"/>
            <w:gridSpan w:val="16"/>
            <w:shd w:val="clear" w:color="auto" w:fill="auto"/>
            <w:vAlign w:val="bottom"/>
          </w:tcPr>
          <w:p w14:paraId="2DA93F5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E7DBC80"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0A602496"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14:paraId="256838C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14:paraId="2A5608AD"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50" w:type="dxa"/>
            <w:gridSpan w:val="2"/>
            <w:shd w:val="clear" w:color="auto" w:fill="auto"/>
            <w:vAlign w:val="bottom"/>
          </w:tcPr>
          <w:p w14:paraId="4197900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B7AA677" w14:textId="77777777" w:rsidTr="00C000CC">
        <w:trPr>
          <w:gridBefore w:val="1"/>
          <w:gridAfter w:val="1"/>
          <w:wBefore w:w="10" w:type="dxa"/>
          <w:wAfter w:w="88" w:type="dxa"/>
          <w:trHeight w:val="242"/>
          <w:jc w:val="center"/>
        </w:trPr>
        <w:tc>
          <w:tcPr>
            <w:tcW w:w="5350" w:type="dxa"/>
            <w:gridSpan w:val="7"/>
            <w:shd w:val="clear" w:color="auto" w:fill="DDD9C3"/>
            <w:vAlign w:val="bottom"/>
          </w:tcPr>
          <w:p w14:paraId="68B577C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269" w:type="dxa"/>
            <w:gridSpan w:val="11"/>
            <w:shd w:val="clear" w:color="auto" w:fill="DDD9C3"/>
            <w:vAlign w:val="bottom"/>
          </w:tcPr>
          <w:p w14:paraId="14C1021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14:paraId="304D722C"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3B510935"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14:paraId="2EDB184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63E8C4C"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92" w:type="dxa"/>
            <w:gridSpan w:val="3"/>
            <w:shd w:val="clear" w:color="auto" w:fill="auto"/>
            <w:vAlign w:val="bottom"/>
          </w:tcPr>
          <w:p w14:paraId="4898FDC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B4FBB3A"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2621CD8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14:paraId="79D5F80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098EB6D"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92" w:type="dxa"/>
            <w:gridSpan w:val="3"/>
            <w:shd w:val="clear" w:color="auto" w:fill="auto"/>
            <w:vAlign w:val="bottom"/>
          </w:tcPr>
          <w:p w14:paraId="258C882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7ABC414"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CCE53FF"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14:paraId="727932C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E9CFD2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92" w:type="dxa"/>
            <w:gridSpan w:val="3"/>
            <w:shd w:val="clear" w:color="auto" w:fill="auto"/>
            <w:vAlign w:val="bottom"/>
          </w:tcPr>
          <w:p w14:paraId="57A81EA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EB7CB0B"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438E18F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14:paraId="3D5FC20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1DA420CD"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92" w:type="dxa"/>
            <w:gridSpan w:val="3"/>
            <w:shd w:val="clear" w:color="auto" w:fill="auto"/>
            <w:vAlign w:val="bottom"/>
          </w:tcPr>
          <w:p w14:paraId="3C8B152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2289E9D"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2BF53638"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14:paraId="792DD84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269" w:type="dxa"/>
            <w:gridSpan w:val="11"/>
            <w:shd w:val="clear" w:color="auto" w:fill="auto"/>
            <w:vAlign w:val="bottom"/>
          </w:tcPr>
          <w:p w14:paraId="6ECF4F7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0B59B5CB" w14:textId="77777777"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14:paraId="0B9FEE89"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14:paraId="118EC3AE"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14:paraId="2CF5AFBF" w14:textId="77777777"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14:paraId="5EB1FBB6" w14:textId="77777777" w:rsidTr="00C000CC">
        <w:trPr>
          <w:jc w:val="center"/>
        </w:trPr>
        <w:tc>
          <w:tcPr>
            <w:tcW w:w="10726" w:type="dxa"/>
            <w:shd w:val="clear" w:color="auto" w:fill="DDD9C3"/>
          </w:tcPr>
          <w:p w14:paraId="6863FB71" w14:textId="77777777" w:rsidR="005D5883" w:rsidRPr="005D5883" w:rsidRDefault="005D5883" w:rsidP="007328AF">
            <w:pPr>
              <w:widowControl w:val="0"/>
              <w:numPr>
                <w:ilvl w:val="0"/>
                <w:numId w:val="26"/>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14:paraId="331D5D4D" w14:textId="77777777" w:rsidTr="00C000CC">
        <w:trPr>
          <w:trHeight w:val="1212"/>
          <w:jc w:val="center"/>
        </w:trPr>
        <w:tc>
          <w:tcPr>
            <w:tcW w:w="10726" w:type="dxa"/>
            <w:shd w:val="clear" w:color="auto" w:fill="auto"/>
          </w:tcPr>
          <w:p w14:paraId="6D1250E7" w14:textId="77777777" w:rsidR="005D5883" w:rsidRPr="005D5883" w:rsidRDefault="005D5883" w:rsidP="007328AF">
            <w:pPr>
              <w:widowControl w:val="0"/>
              <w:numPr>
                <w:ilvl w:val="1"/>
                <w:numId w:val="27"/>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72B69B4F"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14:paraId="62712D65" w14:textId="77777777" w:rsidR="005D5883" w:rsidRPr="005D5883" w:rsidRDefault="005D5883" w:rsidP="007328AF">
            <w:pPr>
              <w:widowControl w:val="0"/>
              <w:numPr>
                <w:ilvl w:val="1"/>
                <w:numId w:val="2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ALL BIDS MUST BE SUBMITTED ON THE OFFICIAL FORMS PROVIDED</w:t>
            </w:r>
            <w:proofErr w:type="gramStart"/>
            <w:r w:rsidRPr="005D5883">
              <w:rPr>
                <w:rFonts w:ascii="Arial Narrow" w:eastAsia="Times New Roman" w:hAnsi="Arial Narrow" w:cs="Arial Narrow"/>
                <w:b/>
                <w:snapToGrid w:val="0"/>
                <w:sz w:val="20"/>
                <w:szCs w:val="24"/>
                <w:lang w:val="en-US"/>
              </w:rPr>
              <w:t>–(</w:t>
            </w:r>
            <w:proofErr w:type="gramEnd"/>
            <w:r w:rsidRPr="005D5883">
              <w:rPr>
                <w:rFonts w:ascii="Arial Narrow" w:eastAsia="Times New Roman" w:hAnsi="Arial Narrow" w:cs="Arial Narrow"/>
                <w:b/>
                <w:snapToGrid w:val="0"/>
                <w:sz w:val="20"/>
                <w:szCs w:val="24"/>
                <w:lang w:val="en-US"/>
              </w:rPr>
              <w:t xml:space="preserve">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14:paraId="2AE753BC" w14:textId="77777777" w:rsidR="005D5883" w:rsidRPr="005D5883" w:rsidRDefault="005D5883" w:rsidP="005D5883">
            <w:pPr>
              <w:ind w:left="720"/>
              <w:contextualSpacing/>
              <w:rPr>
                <w:rFonts w:ascii="Arial Narrow" w:eastAsia="Calibri" w:hAnsi="Arial Narrow" w:cs="Arial Narrow"/>
                <w:b/>
                <w:sz w:val="20"/>
                <w:szCs w:val="24"/>
              </w:rPr>
            </w:pPr>
          </w:p>
          <w:p w14:paraId="07841730" w14:textId="77777777" w:rsidR="005D5883" w:rsidRPr="005D5883" w:rsidRDefault="005D5883" w:rsidP="007328AF">
            <w:pPr>
              <w:widowControl w:val="0"/>
              <w:numPr>
                <w:ilvl w:val="1"/>
                <w:numId w:val="2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717A2F47" w14:textId="77777777" w:rsidR="005D5883" w:rsidRPr="005D5883" w:rsidRDefault="005D5883" w:rsidP="005D5883">
            <w:pPr>
              <w:ind w:left="720"/>
              <w:contextualSpacing/>
              <w:rPr>
                <w:rFonts w:ascii="Arial Narrow" w:eastAsia="Calibri" w:hAnsi="Arial Narrow" w:cs="Arial Narrow"/>
                <w:b/>
                <w:sz w:val="20"/>
                <w:szCs w:val="24"/>
              </w:rPr>
            </w:pPr>
          </w:p>
          <w:p w14:paraId="7774A263" w14:textId="77777777" w:rsidR="005D5883" w:rsidRPr="005D5883" w:rsidRDefault="005D5883" w:rsidP="007328AF">
            <w:pPr>
              <w:widowControl w:val="0"/>
              <w:numPr>
                <w:ilvl w:val="1"/>
                <w:numId w:val="2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5086A9DF"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14:paraId="592FBE3B" w14:textId="77777777" w:rsidR="005D5883" w:rsidRPr="005D5883" w:rsidRDefault="005D5883" w:rsidP="007328AF">
            <w:pPr>
              <w:widowControl w:val="0"/>
              <w:numPr>
                <w:ilvl w:val="1"/>
                <w:numId w:val="27"/>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17A1BEB1"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14:paraId="40B9840B" w14:textId="77777777" w:rsidTr="00C000CC">
        <w:trPr>
          <w:jc w:val="center"/>
        </w:trPr>
        <w:tc>
          <w:tcPr>
            <w:tcW w:w="10726" w:type="dxa"/>
            <w:shd w:val="clear" w:color="auto" w:fill="DDD9C3"/>
          </w:tcPr>
          <w:p w14:paraId="08911404" w14:textId="77777777" w:rsidR="005D5883" w:rsidRPr="005D5883" w:rsidRDefault="005D5883" w:rsidP="007328AF">
            <w:pPr>
              <w:widowControl w:val="0"/>
              <w:numPr>
                <w:ilvl w:val="0"/>
                <w:numId w:val="26"/>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14:paraId="01A0BE0D" w14:textId="77777777" w:rsidTr="00C000CC">
        <w:trPr>
          <w:jc w:val="center"/>
        </w:trPr>
        <w:tc>
          <w:tcPr>
            <w:tcW w:w="10726" w:type="dxa"/>
            <w:shd w:val="clear" w:color="auto" w:fill="FFFFFF"/>
          </w:tcPr>
          <w:p w14:paraId="280B6261" w14:textId="77777777" w:rsidR="005D5883" w:rsidRPr="005D5883" w:rsidRDefault="005D5883" w:rsidP="007328AF">
            <w:pPr>
              <w:widowControl w:val="0"/>
              <w:numPr>
                <w:ilvl w:val="0"/>
                <w:numId w:val="25"/>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14:paraId="57C9E88C" w14:textId="77777777" w:rsidR="005D5883" w:rsidRPr="005D5883" w:rsidRDefault="005D5883" w:rsidP="007328AF">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14:paraId="77EB1D5F" w14:textId="77777777" w:rsidR="005D5883" w:rsidRPr="005D5883" w:rsidRDefault="005D5883" w:rsidP="007328AF">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24"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14:paraId="11D2AF8A" w14:textId="77777777" w:rsidR="005D5883" w:rsidRPr="005D5883" w:rsidRDefault="005D5883" w:rsidP="007328AF">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14:paraId="5AA4F582" w14:textId="77777777" w:rsidR="005D5883" w:rsidRPr="005D5883" w:rsidRDefault="005D5883" w:rsidP="007328AF">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IN BIDS WHERE CONSORTIA / JOINT VENTURES / SUB-CONTRACTORS ARE </w:t>
            </w:r>
            <w:proofErr w:type="gramStart"/>
            <w:r w:rsidRPr="005D5883">
              <w:rPr>
                <w:rFonts w:ascii="Arial Narrow" w:eastAsia="Times New Roman" w:hAnsi="Arial Narrow" w:cs="Times New Roman"/>
                <w:snapToGrid w:val="0"/>
                <w:sz w:val="20"/>
                <w:szCs w:val="20"/>
                <w:lang w:val="en-US"/>
              </w:rPr>
              <w:t>INVOLVED,</w:t>
            </w:r>
            <w:proofErr w:type="gramEnd"/>
            <w:r w:rsidRPr="005D5883">
              <w:rPr>
                <w:rFonts w:ascii="Arial Narrow" w:eastAsia="Times New Roman" w:hAnsi="Arial Narrow" w:cs="Times New Roman"/>
                <w:snapToGrid w:val="0"/>
                <w:sz w:val="20"/>
                <w:szCs w:val="20"/>
                <w:lang w:val="en-US"/>
              </w:rPr>
              <w:t xml:space="preserve"> EACH PARTY MUST SUBMIT A SEPARATE PROOF OF   TCS / PIN / CSD NUMBER.</w:t>
            </w:r>
          </w:p>
          <w:p w14:paraId="056B54CC" w14:textId="77777777" w:rsidR="005D5883" w:rsidRPr="005D5883" w:rsidRDefault="005D5883" w:rsidP="007328AF">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14:paraId="5074DE7C" w14:textId="77777777" w:rsidTr="00C000CC">
        <w:trPr>
          <w:trHeight w:val="296"/>
          <w:jc w:val="center"/>
        </w:trPr>
        <w:tc>
          <w:tcPr>
            <w:tcW w:w="10726" w:type="dxa"/>
            <w:shd w:val="clear" w:color="auto" w:fill="DDD9C3"/>
          </w:tcPr>
          <w:p w14:paraId="0EA7A515" w14:textId="77777777" w:rsidR="005D5883" w:rsidRPr="005D5883" w:rsidRDefault="005D5883" w:rsidP="007328AF">
            <w:pPr>
              <w:widowControl w:val="0"/>
              <w:numPr>
                <w:ilvl w:val="0"/>
                <w:numId w:val="26"/>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14:paraId="47C8E7F6" w14:textId="77777777" w:rsidTr="00C000CC">
        <w:trPr>
          <w:jc w:val="center"/>
        </w:trPr>
        <w:tc>
          <w:tcPr>
            <w:tcW w:w="10726" w:type="dxa"/>
            <w:shd w:val="clear" w:color="auto" w:fill="FFFFFF"/>
          </w:tcPr>
          <w:p w14:paraId="2E8827CF" w14:textId="77777777" w:rsidR="005D5883" w:rsidRPr="005D5883" w:rsidRDefault="005D5883" w:rsidP="007328AF">
            <w:pPr>
              <w:widowControl w:val="0"/>
              <w:numPr>
                <w:ilvl w:val="1"/>
                <w:numId w:val="25"/>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386BE972" w14:textId="77777777" w:rsidR="005D5883" w:rsidRPr="005D5883" w:rsidRDefault="005D5883" w:rsidP="007328AF">
            <w:pPr>
              <w:widowControl w:val="0"/>
              <w:numPr>
                <w:ilvl w:val="1"/>
                <w:numId w:val="25"/>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1EE78B90" w14:textId="77777777" w:rsidR="005D5883" w:rsidRPr="005D5883" w:rsidRDefault="005D5883" w:rsidP="007328AF">
            <w:pPr>
              <w:widowControl w:val="0"/>
              <w:numPr>
                <w:ilvl w:val="1"/>
                <w:numId w:val="2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33E1E24A" w14:textId="77777777" w:rsidR="005D5883" w:rsidRDefault="005D5883" w:rsidP="007328AF">
            <w:pPr>
              <w:widowControl w:val="0"/>
              <w:numPr>
                <w:ilvl w:val="1"/>
                <w:numId w:val="2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FA5672">
              <w:rPr>
                <w:rFonts w:ascii="Arial Narrow" w:eastAsia="Times New Roman" w:hAnsi="Arial Narrow" w:cs="Times New Roman"/>
                <w:snapToGrid w:val="0"/>
                <w:sz w:val="20"/>
                <w:szCs w:val="20"/>
                <w:lang w:val="en-GB"/>
              </w:rPr>
            </w:r>
            <w:r w:rsidR="00FA5672">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7BB2F597" w14:textId="77777777"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14:paraId="1B84915A" w14:textId="77777777"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14:paraId="0177A00A"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654340AD"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14:paraId="60150AA8"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2246C439" w14:textId="77777777" w:rsidR="005D5883" w:rsidRPr="005D5883" w:rsidRDefault="005D5883" w:rsidP="005D5883">
      <w:pPr>
        <w:tabs>
          <w:tab w:val="left" w:pos="357"/>
        </w:tabs>
        <w:spacing w:after="0" w:line="240" w:lineRule="auto"/>
        <w:rPr>
          <w:rFonts w:ascii="Arial" w:eastAsia="Times New Roman" w:hAnsi="Arial" w:cs="Times New Roman"/>
          <w:b/>
          <w:lang w:val="en-GB"/>
        </w:rPr>
      </w:pPr>
    </w:p>
    <w:p w14:paraId="0FE2757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DC1C10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D1819F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0A8F78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D2C542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8A6184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6FEB5D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4929C40"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780FDF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A9CE2B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FB1B64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FABC0E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B142D5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01C511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9610F65"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B98565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E35B18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CE88B8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03E24D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B193CA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239A57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88EC989" w14:textId="48E5CA21"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2883E9D" w14:textId="2FD6D2B8" w:rsidR="006271D8" w:rsidRDefault="006271D8" w:rsidP="00C000CC">
      <w:pPr>
        <w:tabs>
          <w:tab w:val="left" w:pos="357"/>
        </w:tabs>
        <w:spacing w:after="0" w:line="240" w:lineRule="auto"/>
        <w:rPr>
          <w:rFonts w:ascii="Arial" w:eastAsia="Times New Roman" w:hAnsi="Arial" w:cs="Times New Roman"/>
          <w:b/>
          <w:sz w:val="24"/>
          <w:szCs w:val="24"/>
          <w:lang w:val="en-GB"/>
        </w:rPr>
      </w:pPr>
    </w:p>
    <w:p w14:paraId="5F5EB3D5" w14:textId="77777777" w:rsidR="006271D8" w:rsidRDefault="006271D8" w:rsidP="00C000CC">
      <w:pPr>
        <w:tabs>
          <w:tab w:val="left" w:pos="357"/>
        </w:tabs>
        <w:spacing w:after="0" w:line="240" w:lineRule="auto"/>
        <w:rPr>
          <w:rFonts w:ascii="Arial" w:eastAsia="Times New Roman" w:hAnsi="Arial" w:cs="Times New Roman"/>
          <w:b/>
          <w:sz w:val="24"/>
          <w:szCs w:val="24"/>
          <w:lang w:val="en-GB"/>
        </w:rPr>
      </w:pPr>
    </w:p>
    <w:p w14:paraId="58D662C9"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398A6F1"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24930F0"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CE7224E" w14:textId="77777777"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H</w:t>
      </w:r>
    </w:p>
    <w:p w14:paraId="5A1BF03D"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7CDC4633"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297DFDE7"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618245A2"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5DB632F6"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31CE02C6"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474D45FD"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7A82CF80"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075F647A"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19E6346"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4537528" w14:textId="77777777" w:rsidR="005D5883" w:rsidRPr="005D5883" w:rsidRDefault="005D5883" w:rsidP="007328AF">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70C25BC4" w14:textId="77777777" w:rsidR="005D5883" w:rsidRPr="005D5883" w:rsidRDefault="005D5883" w:rsidP="007328AF">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6B475F0B" w14:textId="77777777" w:rsidR="005D5883" w:rsidRPr="005D5883" w:rsidRDefault="005D5883" w:rsidP="007328AF">
      <w:pPr>
        <w:widowControl w:val="0"/>
        <w:numPr>
          <w:ilvl w:val="0"/>
          <w:numId w:val="3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2C16181E" w14:textId="77777777" w:rsidR="005D5883" w:rsidRPr="005D5883" w:rsidRDefault="005D5883" w:rsidP="007328AF">
      <w:pPr>
        <w:widowControl w:val="0"/>
        <w:numPr>
          <w:ilvl w:val="0"/>
          <w:numId w:val="3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66A7F8C2" w14:textId="77777777" w:rsidR="005D5883" w:rsidRPr="005D5883" w:rsidRDefault="005D5883" w:rsidP="007328AF">
      <w:pPr>
        <w:widowControl w:val="0"/>
        <w:numPr>
          <w:ilvl w:val="1"/>
          <w:numId w:val="31"/>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54FF1DB7"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5D5883">
        <w:rPr>
          <w:rFonts w:ascii="Arial" w:eastAsia="Times New Roman" w:hAnsi="Arial" w:cs="Arial"/>
          <w:snapToGrid w:val="0"/>
          <w:color w:val="FF0000"/>
          <w:lang w:val="en-GB"/>
        </w:rPr>
        <w:t>exceed/not exceed</w:t>
      </w:r>
      <w:r w:rsidRPr="005D5883">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proofErr w:type="gramStart"/>
      <w:r w:rsidRPr="005D5883">
        <w:rPr>
          <w:rFonts w:ascii="Arial" w:eastAsia="Times New Roman" w:hAnsi="Arial" w:cs="Arial"/>
          <w:snapToGrid w:val="0"/>
          <w:shd w:val="clear" w:color="auto" w:fill="FFFF00"/>
          <w:lang w:val="en-GB"/>
        </w:rPr>
        <w:t>…..</w:t>
      </w:r>
      <w:proofErr w:type="gramEnd"/>
      <w:r w:rsidRPr="005D5883">
        <w:rPr>
          <w:rFonts w:ascii="Arial" w:eastAsia="Times New Roman" w:hAnsi="Arial" w:cs="Arial"/>
          <w:snapToGrid w:val="0"/>
          <w:lang w:val="en-GB"/>
        </w:rPr>
        <w:t xml:space="preserve"> preference point system shall be applicable; or </w:t>
      </w:r>
    </w:p>
    <w:p w14:paraId="5A23DD41"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2CEBF668"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7358CDEB" w14:textId="77777777" w:rsidR="005D5883" w:rsidRPr="005D5883" w:rsidRDefault="005D5883" w:rsidP="007328AF">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0E09DEB" w14:textId="77777777" w:rsidR="005D5883" w:rsidRPr="005D5883" w:rsidRDefault="005D5883" w:rsidP="007328AF">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3417096D" w14:textId="77777777" w:rsidR="005D5883" w:rsidRPr="005D5883" w:rsidRDefault="005D5883" w:rsidP="007328AF">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72D17841" w14:textId="77777777" w:rsidR="005D5883" w:rsidRPr="005D5883" w:rsidRDefault="005D5883" w:rsidP="007328AF">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17C2DC01" w14:textId="77777777" w:rsidTr="005D5883">
        <w:tc>
          <w:tcPr>
            <w:tcW w:w="5130" w:type="dxa"/>
            <w:shd w:val="clear" w:color="auto" w:fill="C00000"/>
            <w:vAlign w:val="bottom"/>
          </w:tcPr>
          <w:p w14:paraId="68FF57C3"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26D6C150"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5AD5866E" w14:textId="77777777" w:rsidTr="005D5883">
        <w:tc>
          <w:tcPr>
            <w:tcW w:w="5130" w:type="dxa"/>
            <w:shd w:val="clear" w:color="auto" w:fill="auto"/>
            <w:vAlign w:val="bottom"/>
          </w:tcPr>
          <w:p w14:paraId="297EBFD9"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7E92A51F"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3E76826C" w14:textId="77777777" w:rsidTr="005D5883">
        <w:tc>
          <w:tcPr>
            <w:tcW w:w="5130" w:type="dxa"/>
            <w:shd w:val="clear" w:color="auto" w:fill="auto"/>
            <w:vAlign w:val="bottom"/>
          </w:tcPr>
          <w:p w14:paraId="4C9300A7"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E8CE694"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79D00BB7" w14:textId="77777777" w:rsidTr="005D5883">
        <w:tc>
          <w:tcPr>
            <w:tcW w:w="5130" w:type="dxa"/>
            <w:shd w:val="clear" w:color="auto" w:fill="auto"/>
            <w:vAlign w:val="bottom"/>
          </w:tcPr>
          <w:p w14:paraId="63764E16"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4C9E8E90"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3D5E70C7" w14:textId="77777777" w:rsidR="005D5883" w:rsidRPr="005D5883" w:rsidRDefault="005D5883" w:rsidP="007328AF">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Failure on the part of a bidder to submit proof of B-BBEE Status level of contributor </w:t>
      </w:r>
      <w:r w:rsidRPr="005D5883">
        <w:rPr>
          <w:rFonts w:ascii="Arial" w:eastAsia="Times New Roman" w:hAnsi="Arial" w:cs="Arial"/>
          <w:snapToGrid w:val="0"/>
          <w:lang w:val="en-GB"/>
        </w:rPr>
        <w:lastRenderedPageBreak/>
        <w:t>together with the bid, will be interpreted to mean that preference points for B-BBEE status level of contribution are not claimed.</w:t>
      </w:r>
    </w:p>
    <w:p w14:paraId="6B196186" w14:textId="77777777" w:rsidR="005D5883" w:rsidRPr="005D5883" w:rsidRDefault="005D5883" w:rsidP="007328AF">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purchaser reserves the right to require of a bidder, either before a bid is adjudicated or at any time subsequently, to substantiate any claim </w:t>
      </w:r>
      <w:proofErr w:type="gramStart"/>
      <w:r w:rsidRPr="005D5883">
        <w:rPr>
          <w:rFonts w:ascii="Arial" w:eastAsia="Times New Roman" w:hAnsi="Arial" w:cs="Arial"/>
          <w:snapToGrid w:val="0"/>
          <w:lang w:val="en-GB"/>
        </w:rPr>
        <w:t>in regard to</w:t>
      </w:r>
      <w:proofErr w:type="gramEnd"/>
      <w:r w:rsidRPr="005D5883">
        <w:rPr>
          <w:rFonts w:ascii="Arial" w:eastAsia="Times New Roman" w:hAnsi="Arial" w:cs="Arial"/>
          <w:snapToGrid w:val="0"/>
          <w:lang w:val="en-GB"/>
        </w:rPr>
        <w:t xml:space="preserve"> preferences, in any manner required by the purchaser.</w:t>
      </w:r>
    </w:p>
    <w:p w14:paraId="47BF4CB6"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10EEC5DA" w14:textId="77777777" w:rsidR="005D5883" w:rsidRPr="005D5883" w:rsidRDefault="005D5883" w:rsidP="007328AF">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3328E69B" w14:textId="77777777" w:rsidR="005D5883" w:rsidRPr="005D5883" w:rsidRDefault="005D5883" w:rsidP="007328AF">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w:t>
      </w:r>
      <w:proofErr w:type="gramStart"/>
      <w:r w:rsidRPr="005D5883">
        <w:rPr>
          <w:rFonts w:ascii="Arial" w:eastAsia="Times New Roman" w:hAnsi="Arial" w:cs="Arial"/>
          <w:snapToGrid w:val="0"/>
          <w:lang w:val="en-US"/>
        </w:rPr>
        <w:t>Act;</w:t>
      </w:r>
      <w:proofErr w:type="gramEnd"/>
    </w:p>
    <w:p w14:paraId="43239ACE" w14:textId="77777777" w:rsidR="005D5883" w:rsidRPr="005D5883" w:rsidRDefault="005D5883" w:rsidP="007328AF">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 xml:space="preserve">means the B-BBEE status of an entity in terms of a code of good practice on black economic empowerment, issued in terms of section 9(1) of the Broad-Based Black Economic Empowerment </w:t>
      </w:r>
      <w:proofErr w:type="gramStart"/>
      <w:r w:rsidRPr="005D5883">
        <w:rPr>
          <w:rFonts w:ascii="Arial" w:eastAsia="Times New Roman" w:hAnsi="Arial" w:cs="Arial"/>
          <w:snapToGrid w:val="0"/>
          <w:lang w:val="en-US"/>
        </w:rPr>
        <w:t>Act;</w:t>
      </w:r>
      <w:proofErr w:type="gramEnd"/>
    </w:p>
    <w:p w14:paraId="47F6AA26" w14:textId="77777777" w:rsidR="005D5883" w:rsidRPr="005D5883" w:rsidRDefault="005D5883" w:rsidP="007328AF">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w:t>
      </w:r>
      <w:proofErr w:type="gramStart"/>
      <w:r w:rsidRPr="005D5883">
        <w:rPr>
          <w:rFonts w:ascii="Arial" w:eastAsia="Times New Roman" w:hAnsi="Arial" w:cs="Arial"/>
          <w:snapToGrid w:val="0"/>
          <w:lang w:val="en-US"/>
        </w:rPr>
        <w:t>proposals;</w:t>
      </w:r>
      <w:proofErr w:type="gramEnd"/>
      <w:r w:rsidRPr="005D5883">
        <w:rPr>
          <w:rFonts w:ascii="Arial" w:eastAsia="Times New Roman" w:hAnsi="Arial" w:cs="Arial"/>
          <w:snapToGrid w:val="0"/>
          <w:lang w:val="en-US"/>
        </w:rPr>
        <w:t xml:space="preserve"> </w:t>
      </w:r>
    </w:p>
    <w:p w14:paraId="5CEA616C" w14:textId="77777777" w:rsidR="005D5883" w:rsidRPr="005D5883" w:rsidRDefault="005D5883" w:rsidP="007328AF">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roofErr w:type="gramStart"/>
      <w:r w:rsidRPr="005D5883">
        <w:rPr>
          <w:rFonts w:ascii="Arial" w:eastAsia="Times New Roman" w:hAnsi="Arial" w:cs="Arial"/>
          <w:snapToGrid w:val="0"/>
          <w:lang w:val="en-US"/>
        </w:rPr>
        <w:t>);</w:t>
      </w:r>
      <w:proofErr w:type="gramEnd"/>
    </w:p>
    <w:p w14:paraId="26A86279" w14:textId="77777777" w:rsidR="005D5883" w:rsidRPr="005D5883" w:rsidRDefault="005D5883" w:rsidP="007328AF">
      <w:pPr>
        <w:widowControl w:val="0"/>
        <w:numPr>
          <w:ilvl w:val="0"/>
          <w:numId w:val="38"/>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 xml:space="preserve">means an Exempted Micro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24D68790" w14:textId="77777777" w:rsidR="005D5883" w:rsidRPr="005D5883" w:rsidRDefault="005D5883" w:rsidP="007328AF">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551B5D5A" w14:textId="77777777" w:rsidR="005D5883" w:rsidRPr="005D5883" w:rsidRDefault="005D5883" w:rsidP="007328AF">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w:t>
      </w:r>
      <w:proofErr w:type="gramStart"/>
      <w:r w:rsidRPr="005D5883">
        <w:rPr>
          <w:rFonts w:ascii="Arial" w:eastAsia="Times New Roman" w:hAnsi="Arial" w:cs="Arial"/>
          <w:snapToGrid w:val="0"/>
          <w:lang w:val="en-US"/>
        </w:rPr>
        <w:t>discounts;</w:t>
      </w:r>
      <w:proofErr w:type="gramEnd"/>
      <w:r w:rsidRPr="005D5883">
        <w:rPr>
          <w:rFonts w:ascii="Arial" w:eastAsia="Times New Roman" w:hAnsi="Arial" w:cs="Arial"/>
          <w:snapToGrid w:val="0"/>
          <w:lang w:val="en-US"/>
        </w:rPr>
        <w:t xml:space="preserve">  </w:t>
      </w:r>
    </w:p>
    <w:p w14:paraId="15D92ED3" w14:textId="77777777" w:rsidR="005D5883" w:rsidRPr="005D5883" w:rsidRDefault="005D5883" w:rsidP="007328AF">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14:paraId="47E6020F" w14:textId="77777777" w:rsidR="005D5883" w:rsidRPr="005D5883" w:rsidRDefault="005D5883" w:rsidP="007328AF">
      <w:pPr>
        <w:widowControl w:val="0"/>
        <w:numPr>
          <w:ilvl w:val="0"/>
          <w:numId w:val="3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B-BBEE Status level certificate issued by an authorized body or </w:t>
      </w:r>
      <w:proofErr w:type="gramStart"/>
      <w:r w:rsidRPr="005D5883">
        <w:rPr>
          <w:rFonts w:ascii="Arial" w:eastAsia="Times New Roman" w:hAnsi="Arial" w:cs="Arial"/>
          <w:snapToGrid w:val="0"/>
          <w:lang w:val="en-US"/>
        </w:rPr>
        <w:t>person;</w:t>
      </w:r>
      <w:proofErr w:type="gramEnd"/>
    </w:p>
    <w:p w14:paraId="5DE9D622" w14:textId="77777777" w:rsidR="005D5883" w:rsidRPr="005D5883" w:rsidRDefault="005D5883" w:rsidP="007328AF">
      <w:pPr>
        <w:widowControl w:val="0"/>
        <w:numPr>
          <w:ilvl w:val="0"/>
          <w:numId w:val="3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 sworn affidavit as prescribed by the B-BBEE Codes of Good </w:t>
      </w:r>
      <w:proofErr w:type="gramStart"/>
      <w:r w:rsidRPr="005D5883">
        <w:rPr>
          <w:rFonts w:ascii="Arial" w:eastAsia="Times New Roman" w:hAnsi="Arial" w:cs="Arial"/>
          <w:snapToGrid w:val="0"/>
          <w:lang w:val="en-US"/>
        </w:rPr>
        <w:t>Practice;</w:t>
      </w:r>
      <w:proofErr w:type="gramEnd"/>
    </w:p>
    <w:p w14:paraId="6EC8CAA3" w14:textId="77777777" w:rsidR="005D5883" w:rsidRPr="005D5883" w:rsidRDefault="005D5883" w:rsidP="007328AF">
      <w:pPr>
        <w:widowControl w:val="0"/>
        <w:numPr>
          <w:ilvl w:val="0"/>
          <w:numId w:val="3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Any other requirement prescribed in terms of the B-BBEE </w:t>
      </w:r>
      <w:proofErr w:type="gramStart"/>
      <w:r w:rsidRPr="005D5883">
        <w:rPr>
          <w:rFonts w:ascii="Arial" w:eastAsia="Times New Roman" w:hAnsi="Arial" w:cs="Arial"/>
          <w:snapToGrid w:val="0"/>
          <w:lang w:val="en-US"/>
        </w:rPr>
        <w:t>Act;</w:t>
      </w:r>
      <w:proofErr w:type="gramEnd"/>
    </w:p>
    <w:p w14:paraId="2812CBD3" w14:textId="77777777" w:rsidR="005D5883" w:rsidRPr="005D5883" w:rsidRDefault="005D5883" w:rsidP="007328AF">
      <w:pPr>
        <w:widowControl w:val="0"/>
        <w:numPr>
          <w:ilvl w:val="0"/>
          <w:numId w:val="38"/>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742213D3"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5A5F6C01" w14:textId="77777777" w:rsidR="005D5883" w:rsidRPr="005D5883" w:rsidRDefault="005D5883" w:rsidP="007328AF">
      <w:pPr>
        <w:widowControl w:val="0"/>
        <w:numPr>
          <w:ilvl w:val="0"/>
          <w:numId w:val="38"/>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rand</w:t>
      </w:r>
      <w:proofErr w:type="gramEnd"/>
      <w:r w:rsidRPr="005D5883">
        <w:rPr>
          <w:rFonts w:ascii="Arial" w:eastAsia="Times New Roman" w:hAnsi="Arial" w:cs="Arial"/>
          <w:b/>
          <w:snapToGrid w:val="0"/>
          <w:lang w:val="en-US"/>
        </w:rPr>
        <w:t xml:space="preserve">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19BF4100"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592D6049"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3CD3AEB4"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1FE21598"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3F6338C4"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5C859B28" w14:textId="77777777" w:rsidR="005D5883" w:rsidRPr="005D5883" w:rsidRDefault="005D5883" w:rsidP="007328AF">
      <w:pPr>
        <w:widowControl w:val="0"/>
        <w:numPr>
          <w:ilvl w:val="0"/>
          <w:numId w:val="31"/>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POINTS AWARDED FOR PRICE</w:t>
      </w:r>
    </w:p>
    <w:p w14:paraId="0C9E3336" w14:textId="77777777" w:rsidR="005D5883" w:rsidRPr="005D5883" w:rsidRDefault="005D5883" w:rsidP="007328AF">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2C1F64C0"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4B68F430"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146CB87F"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9EE988F"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76D2E8F6">
          <v:shape id="_x0000_i1029" type="#_x0000_t75" style="width:122.25pt;height:36pt" o:ole="" fillcolor="window">
            <v:imagedata r:id="rId25" o:title=""/>
          </v:shape>
          <o:OLEObject Type="Embed" ProgID="Equation.3" ShapeID="_x0000_i1029" DrawAspect="Content" ObjectID="_1714556217" r:id="rId26"/>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14402679">
          <v:shape id="_x0000_i1030" type="#_x0000_t75" style="width:122.25pt;height:36pt" o:ole="" fillcolor="window">
            <v:imagedata r:id="rId27" o:title=""/>
          </v:shape>
          <o:OLEObject Type="Embed" ProgID="Equation.3" ShapeID="_x0000_i1030" DrawAspect="Content" ObjectID="_1714556218" r:id="rId28"/>
        </w:object>
      </w:r>
    </w:p>
    <w:p w14:paraId="415F772C"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14:paraId="066BA8EE"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6B3C730C"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0916833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3FB52941"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23FC6CA5" w14:textId="77777777" w:rsidR="005D5883" w:rsidRPr="005D5883" w:rsidRDefault="005D5883" w:rsidP="007328AF">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25E0BB1A" w14:textId="77777777" w:rsidR="005D5883" w:rsidRPr="005D5883" w:rsidRDefault="005D5883" w:rsidP="007328AF">
      <w:pPr>
        <w:widowControl w:val="0"/>
        <w:numPr>
          <w:ilvl w:val="1"/>
          <w:numId w:val="31"/>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2822A84C" w14:textId="77777777" w:rsidTr="005D5883">
        <w:trPr>
          <w:trHeight w:val="863"/>
        </w:trPr>
        <w:tc>
          <w:tcPr>
            <w:tcW w:w="2700" w:type="dxa"/>
            <w:shd w:val="clear" w:color="auto" w:fill="C00000"/>
            <w:vAlign w:val="center"/>
          </w:tcPr>
          <w:p w14:paraId="3976A10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170C2F1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4977128B"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780F3722"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7AC30EFB"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6F056530" w14:textId="77777777" w:rsidTr="005D5883">
        <w:trPr>
          <w:trHeight w:val="317"/>
        </w:trPr>
        <w:tc>
          <w:tcPr>
            <w:tcW w:w="2700" w:type="dxa"/>
            <w:shd w:val="clear" w:color="auto" w:fill="auto"/>
          </w:tcPr>
          <w:p w14:paraId="549F41D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7CAE24A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3FC1206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099FC80E" w14:textId="77777777" w:rsidTr="005D5883">
        <w:trPr>
          <w:trHeight w:val="317"/>
        </w:trPr>
        <w:tc>
          <w:tcPr>
            <w:tcW w:w="2700" w:type="dxa"/>
            <w:shd w:val="clear" w:color="auto" w:fill="auto"/>
          </w:tcPr>
          <w:p w14:paraId="3D07C4B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6E1392D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7FF5894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73A5DB7B" w14:textId="77777777" w:rsidTr="005D5883">
        <w:trPr>
          <w:trHeight w:val="317"/>
        </w:trPr>
        <w:tc>
          <w:tcPr>
            <w:tcW w:w="2700" w:type="dxa"/>
            <w:shd w:val="clear" w:color="auto" w:fill="auto"/>
          </w:tcPr>
          <w:p w14:paraId="51CA662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5CBEA2D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1878F6E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0408E5E1" w14:textId="77777777" w:rsidTr="005D5883">
        <w:trPr>
          <w:trHeight w:val="317"/>
        </w:trPr>
        <w:tc>
          <w:tcPr>
            <w:tcW w:w="2700" w:type="dxa"/>
            <w:shd w:val="clear" w:color="auto" w:fill="auto"/>
          </w:tcPr>
          <w:p w14:paraId="3CE1E16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4091705B"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26902C8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72231F8D" w14:textId="77777777" w:rsidTr="005D5883">
        <w:trPr>
          <w:trHeight w:val="317"/>
        </w:trPr>
        <w:tc>
          <w:tcPr>
            <w:tcW w:w="2700" w:type="dxa"/>
            <w:shd w:val="clear" w:color="auto" w:fill="auto"/>
          </w:tcPr>
          <w:p w14:paraId="64678A0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73263B1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1CB54B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24125520" w14:textId="77777777" w:rsidTr="005D5883">
        <w:trPr>
          <w:trHeight w:val="317"/>
        </w:trPr>
        <w:tc>
          <w:tcPr>
            <w:tcW w:w="2700" w:type="dxa"/>
            <w:shd w:val="clear" w:color="auto" w:fill="auto"/>
          </w:tcPr>
          <w:p w14:paraId="487E49A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2FDD499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575CF43B"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421C47FB" w14:textId="77777777" w:rsidTr="005D5883">
        <w:trPr>
          <w:trHeight w:val="317"/>
        </w:trPr>
        <w:tc>
          <w:tcPr>
            <w:tcW w:w="2700" w:type="dxa"/>
            <w:shd w:val="clear" w:color="auto" w:fill="auto"/>
          </w:tcPr>
          <w:p w14:paraId="6E58705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51DB5B0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6740F5A2"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4C87ECC2" w14:textId="77777777" w:rsidTr="005D5883">
        <w:trPr>
          <w:trHeight w:val="317"/>
        </w:trPr>
        <w:tc>
          <w:tcPr>
            <w:tcW w:w="2700" w:type="dxa"/>
            <w:shd w:val="clear" w:color="auto" w:fill="auto"/>
          </w:tcPr>
          <w:p w14:paraId="520232E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39670BF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414343A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0520FF6F" w14:textId="77777777" w:rsidTr="005D5883">
        <w:trPr>
          <w:trHeight w:val="317"/>
        </w:trPr>
        <w:tc>
          <w:tcPr>
            <w:tcW w:w="2700" w:type="dxa"/>
            <w:shd w:val="clear" w:color="auto" w:fill="auto"/>
          </w:tcPr>
          <w:p w14:paraId="1592AF1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3752B17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7A6EBB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5DF4072F"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75C48950" w14:textId="77777777" w:rsidR="005D5883" w:rsidRPr="005D5883" w:rsidRDefault="005D5883" w:rsidP="007328AF">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0FD4A9D7" w14:textId="77777777" w:rsidR="005D5883" w:rsidRPr="005D5883" w:rsidRDefault="005D5883" w:rsidP="007328AF">
      <w:pPr>
        <w:widowControl w:val="0"/>
        <w:numPr>
          <w:ilvl w:val="1"/>
          <w:numId w:val="3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Bidders who claim points in respect of B-BBEE Status Level of Contribution must complete the </w:t>
      </w:r>
      <w:proofErr w:type="gramStart"/>
      <w:r w:rsidRPr="005D5883">
        <w:rPr>
          <w:rFonts w:ascii="Arial" w:eastAsia="Times New Roman" w:hAnsi="Arial" w:cs="Arial"/>
          <w:snapToGrid w:val="0"/>
          <w:lang w:val="en-GB"/>
        </w:rPr>
        <w:t>following:-</w:t>
      </w:r>
      <w:proofErr w:type="gramEnd"/>
    </w:p>
    <w:p w14:paraId="6C84669C"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2E614FC8"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663E6EB7" w14:textId="77777777" w:rsidR="005D5883" w:rsidRPr="005D5883" w:rsidRDefault="005D5883" w:rsidP="007328AF">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 xml:space="preserve">B-BBEE STATUS LEVEL OF CONTRIBUTOR CLAIMED IN TERMS OF PARAGRAPHS 1.4 AND 4.1 </w:t>
      </w:r>
    </w:p>
    <w:p w14:paraId="042A5221" w14:textId="77777777" w:rsidR="005D5883" w:rsidRPr="005D5883" w:rsidRDefault="005D5883" w:rsidP="007328AF">
      <w:pPr>
        <w:widowControl w:val="0"/>
        <w:numPr>
          <w:ilvl w:val="1"/>
          <w:numId w:val="3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w:t>
      </w:r>
      <w:proofErr w:type="gramStart"/>
      <w:r w:rsidRPr="005D5883">
        <w:rPr>
          <w:rFonts w:ascii="Arial" w:eastAsia="Times New Roman" w:hAnsi="Arial" w:cs="Arial"/>
          <w:snapToGrid w:val="0"/>
          <w:lang w:val="en-GB"/>
        </w:rPr>
        <w:t>…(</w:t>
      </w:r>
      <w:proofErr w:type="gramEnd"/>
      <w:r w:rsidRPr="005D5883">
        <w:rPr>
          <w:rFonts w:ascii="Arial" w:eastAsia="Times New Roman" w:hAnsi="Arial" w:cs="Arial"/>
          <w:snapToGrid w:val="0"/>
          <w:lang w:val="en-GB"/>
        </w:rPr>
        <w:t>maximum of 10 or 20 points)</w:t>
      </w:r>
    </w:p>
    <w:p w14:paraId="669D61D3"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3EBED171"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3975A435" w14:textId="77777777" w:rsidR="005D5883" w:rsidRPr="005D5883" w:rsidRDefault="005D5883" w:rsidP="007328AF">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71295C05" w14:textId="77777777" w:rsidR="005D5883" w:rsidRPr="005D5883" w:rsidRDefault="005D5883" w:rsidP="007328AF">
      <w:pPr>
        <w:widowControl w:val="0"/>
        <w:numPr>
          <w:ilvl w:val="1"/>
          <w:numId w:val="31"/>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5ABC12B1"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7C25F946"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0D90F370"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57D8DEA0"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35E1850E"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27BA3744"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2DE6E2A1"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0CD7C4F7"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4CABF0D3" w14:textId="77777777" w:rsidR="005D5883" w:rsidRPr="005D5883" w:rsidRDefault="005D5883" w:rsidP="007328AF">
      <w:pPr>
        <w:widowControl w:val="0"/>
        <w:numPr>
          <w:ilvl w:val="2"/>
          <w:numId w:val="31"/>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7B42B839" w14:textId="77777777" w:rsidR="005D5883" w:rsidRPr="005D5883" w:rsidRDefault="005D5883" w:rsidP="007328AF">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 xml:space="preserve">What percentage of the contract will be </w:t>
      </w:r>
      <w:proofErr w:type="gramStart"/>
      <w:r w:rsidRPr="005D5883">
        <w:rPr>
          <w:rFonts w:ascii="Arial" w:eastAsia="Times New Roman" w:hAnsi="Arial" w:cs="Arial"/>
          <w:snapToGrid w:val="0"/>
          <w:lang w:val="en-US"/>
        </w:rPr>
        <w:t>subcontracted............…………….</w:t>
      </w:r>
      <w:proofErr w:type="gramEnd"/>
      <w:r w:rsidRPr="005D5883">
        <w:rPr>
          <w:rFonts w:ascii="Arial" w:eastAsia="Times New Roman" w:hAnsi="Arial" w:cs="Arial"/>
          <w:snapToGrid w:val="0"/>
          <w:lang w:val="en-US"/>
        </w:rPr>
        <w:t>…………%</w:t>
      </w:r>
    </w:p>
    <w:p w14:paraId="49A26049" w14:textId="77777777" w:rsidR="005D5883" w:rsidRPr="005D5883" w:rsidRDefault="005D5883" w:rsidP="007328AF">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roofErr w:type="gramStart"/>
      <w:r w:rsidRPr="005D5883">
        <w:rPr>
          <w:rFonts w:ascii="Arial" w:eastAsia="Times New Roman" w:hAnsi="Arial" w:cs="Arial"/>
          <w:snapToGrid w:val="0"/>
          <w:lang w:val="en-US"/>
        </w:rPr>
        <w:t>…..</w:t>
      </w:r>
      <w:proofErr w:type="gramEnd"/>
    </w:p>
    <w:p w14:paraId="7554BAD7" w14:textId="77777777" w:rsidR="005D5883" w:rsidRPr="005D5883" w:rsidRDefault="005D5883" w:rsidP="007328AF">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roofErr w:type="gramStart"/>
      <w:r w:rsidRPr="005D5883">
        <w:rPr>
          <w:rFonts w:ascii="Arial" w:eastAsia="Times New Roman" w:hAnsi="Arial" w:cs="Arial"/>
          <w:snapToGrid w:val="0"/>
          <w:lang w:val="en-US"/>
        </w:rPr>
        <w:t>…..</w:t>
      </w:r>
      <w:proofErr w:type="gramEnd"/>
    </w:p>
    <w:p w14:paraId="4E90C0A4" w14:textId="77777777"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14:paraId="223B3B35" w14:textId="77777777" w:rsidR="005D5883" w:rsidRPr="005D5883" w:rsidRDefault="005D5883" w:rsidP="007328AF">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14:paraId="555B1BBF" w14:textId="77777777"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6C02841D"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234450C5"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0EDB5C01"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10653BF4"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16B9ABDA"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37933609" w14:textId="77777777" w:rsidR="005D5883" w:rsidRPr="005D5883" w:rsidRDefault="005D5883" w:rsidP="007328AF">
      <w:pPr>
        <w:widowControl w:val="0"/>
        <w:numPr>
          <w:ilvl w:val="0"/>
          <w:numId w:val="34"/>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14:paraId="258CC785" w14:textId="77777777"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29A6205C" w14:textId="77777777" w:rsidTr="00E81193">
        <w:trPr>
          <w:trHeight w:val="777"/>
        </w:trPr>
        <w:tc>
          <w:tcPr>
            <w:tcW w:w="7054" w:type="dxa"/>
          </w:tcPr>
          <w:p w14:paraId="24CF016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14:paraId="347575D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1937173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71819B5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1430A7E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0E17D147" w14:textId="77777777" w:rsidTr="00C000CC">
        <w:tc>
          <w:tcPr>
            <w:tcW w:w="7054" w:type="dxa"/>
          </w:tcPr>
          <w:p w14:paraId="6534424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20DFD4B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5EF72E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4AF96E7" w14:textId="77777777" w:rsidTr="00C000CC">
        <w:tc>
          <w:tcPr>
            <w:tcW w:w="7054" w:type="dxa"/>
          </w:tcPr>
          <w:p w14:paraId="42C43D9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7D7C083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A5547C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C2AD3C7" w14:textId="77777777" w:rsidTr="00C000CC">
        <w:tc>
          <w:tcPr>
            <w:tcW w:w="7054" w:type="dxa"/>
          </w:tcPr>
          <w:p w14:paraId="6F3CEE3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0F8A923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217F55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644A7E2" w14:textId="77777777" w:rsidTr="00C000CC">
        <w:tc>
          <w:tcPr>
            <w:tcW w:w="7054" w:type="dxa"/>
          </w:tcPr>
          <w:p w14:paraId="120B71B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5C15DC5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DB28FD4"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295D61F" w14:textId="77777777" w:rsidTr="00C000CC">
        <w:tc>
          <w:tcPr>
            <w:tcW w:w="7054" w:type="dxa"/>
          </w:tcPr>
          <w:p w14:paraId="22E96A3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6F9C5CA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C9C487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28DF921C" w14:textId="77777777" w:rsidTr="00C000CC">
        <w:tc>
          <w:tcPr>
            <w:tcW w:w="7054" w:type="dxa"/>
          </w:tcPr>
          <w:p w14:paraId="794466F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502FB7F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1B1B0F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82E91C5" w14:textId="77777777" w:rsidTr="00C000CC">
        <w:tc>
          <w:tcPr>
            <w:tcW w:w="7054" w:type="dxa"/>
          </w:tcPr>
          <w:p w14:paraId="23F4F87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lastRenderedPageBreak/>
              <w:t>Black people who are military veterans</w:t>
            </w:r>
          </w:p>
        </w:tc>
        <w:tc>
          <w:tcPr>
            <w:tcW w:w="1134" w:type="dxa"/>
          </w:tcPr>
          <w:p w14:paraId="07EDB5B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561134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F1290A4" w14:textId="77777777" w:rsidTr="00C000CC">
        <w:tc>
          <w:tcPr>
            <w:tcW w:w="9322" w:type="dxa"/>
            <w:gridSpan w:val="3"/>
          </w:tcPr>
          <w:p w14:paraId="6D9B04C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OR</w:t>
            </w:r>
          </w:p>
        </w:tc>
      </w:tr>
      <w:tr w:rsidR="005D5883" w:rsidRPr="005D5883" w14:paraId="1F3A92B9" w14:textId="77777777" w:rsidTr="00C000CC">
        <w:tc>
          <w:tcPr>
            <w:tcW w:w="7054" w:type="dxa"/>
          </w:tcPr>
          <w:p w14:paraId="3643E1A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6535C5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AD457D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22A6B1E" w14:textId="77777777" w:rsidTr="00C000CC">
        <w:tc>
          <w:tcPr>
            <w:tcW w:w="7054" w:type="dxa"/>
          </w:tcPr>
          <w:p w14:paraId="251B7ED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2ADE3B2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A90055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605C4FCA"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506DD5D1" w14:textId="77777777" w:rsidR="005D5883" w:rsidRPr="005D5883" w:rsidRDefault="005D5883" w:rsidP="007328AF">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20B0A02C" w14:textId="77777777" w:rsidR="005D5883" w:rsidRPr="005D5883" w:rsidRDefault="005D5883" w:rsidP="007328AF">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w:t>
      </w:r>
      <w:proofErr w:type="gramStart"/>
      <w:r w:rsidRPr="005D5883">
        <w:rPr>
          <w:rFonts w:ascii="Arial" w:eastAsia="Times New Roman" w:hAnsi="Arial" w:cs="Arial"/>
          <w:snapToGrid w:val="0"/>
          <w:lang w:val="en-GB"/>
        </w:rPr>
        <w:t>firm:…</w:t>
      </w:r>
      <w:proofErr w:type="gramEnd"/>
      <w:r w:rsidRPr="005D5883">
        <w:rPr>
          <w:rFonts w:ascii="Arial" w:eastAsia="Times New Roman" w:hAnsi="Arial" w:cs="Arial"/>
          <w:snapToGrid w:val="0"/>
          <w:lang w:val="en-GB"/>
        </w:rPr>
        <w:t>………………………………………………………………………….</w:t>
      </w:r>
    </w:p>
    <w:p w14:paraId="32FD8B61" w14:textId="77777777" w:rsidR="005D5883" w:rsidRPr="005D5883" w:rsidRDefault="005D5883" w:rsidP="007328AF">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VAT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43D8E872" w14:textId="77777777" w:rsidR="005D5883" w:rsidRPr="005D5883" w:rsidRDefault="005D5883" w:rsidP="007328AF">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Company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735A3FF1" w14:textId="77777777" w:rsidR="005D5883" w:rsidRPr="005D5883" w:rsidRDefault="005D5883" w:rsidP="007328AF">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6853FB48"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78DBE75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27482F2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1744FC8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4C978979"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6C81D207"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4B634609"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p>
    <w:p w14:paraId="3A82ABE6" w14:textId="77777777" w:rsidR="005D5883" w:rsidRPr="005D5883" w:rsidRDefault="005D5883" w:rsidP="007328AF">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42096E39"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7ED6481C" w14:textId="77777777" w:rsidR="005D5883" w:rsidRPr="005D5883" w:rsidRDefault="005D5883" w:rsidP="007328AF">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7D995E58"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7FC53FB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4D294E8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44B67A2B"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14:paraId="27799765"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7EB1B403" w14:textId="77777777" w:rsidR="005D5883" w:rsidRPr="005D5883" w:rsidRDefault="005D5883" w:rsidP="007328AF">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Total number of years the company/firm has been in </w:t>
      </w:r>
      <w:proofErr w:type="gramStart"/>
      <w:r w:rsidRPr="005D5883">
        <w:rPr>
          <w:rFonts w:ascii="Arial" w:eastAsia="Times New Roman" w:hAnsi="Arial" w:cs="Arial"/>
          <w:snapToGrid w:val="0"/>
          <w:lang w:val="en-GB"/>
        </w:rPr>
        <w:t>business:…</w:t>
      </w:r>
      <w:proofErr w:type="gramEnd"/>
      <w:r w:rsidRPr="005D5883">
        <w:rPr>
          <w:rFonts w:ascii="Arial" w:eastAsia="Times New Roman" w:hAnsi="Arial" w:cs="Arial"/>
          <w:snapToGrid w:val="0"/>
          <w:lang w:val="en-GB"/>
        </w:rPr>
        <w:t>…………………………</w:t>
      </w:r>
    </w:p>
    <w:p w14:paraId="0253CB62" w14:textId="77777777" w:rsidR="005D5883" w:rsidRPr="005D5883" w:rsidRDefault="005D5883" w:rsidP="007328AF">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I/we, the undersigned, who is / are duly authorised to do so on behalf of the company/firm, certify that the points claimed, based on the B-BBE status level of contributor indicated in paragraphs 1.4 and 6.1 of the foregoing certificate, qualifies the company/ firm for the preference(s) shown and I / we acknowledge that:</w:t>
      </w:r>
    </w:p>
    <w:p w14:paraId="63AE1E7B" w14:textId="77777777" w:rsidR="005D5883" w:rsidRPr="005D5883" w:rsidRDefault="005D5883" w:rsidP="007328AF">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information furnished is true and </w:t>
      </w:r>
      <w:proofErr w:type="gramStart"/>
      <w:r w:rsidRPr="005D5883">
        <w:rPr>
          <w:rFonts w:ascii="Arial" w:eastAsia="Times New Roman" w:hAnsi="Arial" w:cs="Arial"/>
          <w:snapToGrid w:val="0"/>
          <w:lang w:val="en-GB"/>
        </w:rPr>
        <w:t>correct;</w:t>
      </w:r>
      <w:proofErr w:type="gramEnd"/>
    </w:p>
    <w:p w14:paraId="29D43126" w14:textId="77777777" w:rsidR="005D5883" w:rsidRPr="005D5883" w:rsidRDefault="005D5883" w:rsidP="007328AF">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5D5883">
        <w:rPr>
          <w:rFonts w:ascii="Arial" w:eastAsia="Times New Roman" w:hAnsi="Arial" w:cs="Arial"/>
          <w:snapToGrid w:val="0"/>
          <w:lang w:val="en-GB"/>
        </w:rPr>
        <w:t>form;</w:t>
      </w:r>
      <w:proofErr w:type="gramEnd"/>
    </w:p>
    <w:p w14:paraId="4C6E4ED4" w14:textId="77777777" w:rsidR="005D5883" w:rsidRPr="005D5883" w:rsidRDefault="005D5883" w:rsidP="007328AF">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w:t>
      </w:r>
      <w:proofErr w:type="gramStart"/>
      <w:r w:rsidRPr="005D5883">
        <w:rPr>
          <w:rFonts w:ascii="Arial" w:eastAsia="Times New Roman" w:hAnsi="Arial" w:cs="Arial"/>
          <w:snapToGrid w:val="0"/>
          <w:lang w:val="en-GB"/>
        </w:rPr>
        <w:t>correct;</w:t>
      </w:r>
      <w:proofErr w:type="gramEnd"/>
      <w:r w:rsidRPr="005D5883">
        <w:rPr>
          <w:rFonts w:ascii="Arial" w:eastAsia="Times New Roman" w:hAnsi="Arial" w:cs="Arial"/>
          <w:snapToGrid w:val="0"/>
          <w:lang w:val="en-GB"/>
        </w:rPr>
        <w:t xml:space="preserve"> </w:t>
      </w:r>
    </w:p>
    <w:p w14:paraId="3ED2F48E" w14:textId="77777777" w:rsidR="005D5883" w:rsidRPr="005D5883" w:rsidRDefault="005D5883" w:rsidP="007328AF">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3DFCC7C0"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2587D443" w14:textId="77777777" w:rsidR="005D5883" w:rsidRPr="005D5883" w:rsidRDefault="005D5883" w:rsidP="007328AF">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disqualify the person from the bidding </w:t>
      </w:r>
      <w:proofErr w:type="gramStart"/>
      <w:r w:rsidRPr="005D5883">
        <w:rPr>
          <w:rFonts w:ascii="Arial" w:eastAsia="Times New Roman" w:hAnsi="Arial" w:cs="Arial"/>
          <w:snapToGrid w:val="0"/>
          <w:lang w:val="en-GB"/>
        </w:rPr>
        <w:t>process;</w:t>
      </w:r>
      <w:proofErr w:type="gramEnd"/>
    </w:p>
    <w:p w14:paraId="66E6DB10" w14:textId="77777777" w:rsidR="005D5883" w:rsidRPr="005D5883" w:rsidRDefault="005D5883" w:rsidP="007328AF">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recover costs, losses or damages it has incurred or suffered as a result of that person’s </w:t>
      </w:r>
      <w:proofErr w:type="gramStart"/>
      <w:r w:rsidRPr="005D5883">
        <w:rPr>
          <w:rFonts w:ascii="Arial" w:eastAsia="Times New Roman" w:hAnsi="Arial" w:cs="Arial"/>
          <w:snapToGrid w:val="0"/>
          <w:lang w:val="en-GB"/>
        </w:rPr>
        <w:t>conduct;</w:t>
      </w:r>
      <w:proofErr w:type="gramEnd"/>
    </w:p>
    <w:p w14:paraId="416EF504" w14:textId="77777777" w:rsidR="005D5883" w:rsidRPr="005D5883" w:rsidRDefault="005D5883" w:rsidP="007328AF">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5D5883">
        <w:rPr>
          <w:rFonts w:ascii="Arial" w:eastAsia="Times New Roman" w:hAnsi="Arial" w:cs="Arial"/>
          <w:snapToGrid w:val="0"/>
          <w:lang w:val="en-GB"/>
        </w:rPr>
        <w:t>cancellation;</w:t>
      </w:r>
      <w:proofErr w:type="gramEnd"/>
    </w:p>
    <w:p w14:paraId="58BA6C20" w14:textId="77777777" w:rsidR="005D5883" w:rsidRPr="005D5883" w:rsidRDefault="005D5883" w:rsidP="007328AF">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proofErr w:type="spellStart"/>
      <w:r w:rsidRPr="005D5883">
        <w:rPr>
          <w:rFonts w:ascii="Arial" w:eastAsia="Times New Roman" w:hAnsi="Arial" w:cs="Arial"/>
          <w:i/>
          <w:snapToGrid w:val="0"/>
          <w:lang w:val="en-GB"/>
        </w:rPr>
        <w:t>audi</w:t>
      </w:r>
      <w:proofErr w:type="spellEnd"/>
      <w:r w:rsidRPr="005D5883">
        <w:rPr>
          <w:rFonts w:ascii="Arial" w:eastAsia="Times New Roman" w:hAnsi="Arial" w:cs="Arial"/>
          <w:i/>
          <w:snapToGrid w:val="0"/>
          <w:lang w:val="en-GB"/>
        </w:rPr>
        <w:t xml:space="preserve"> alteram partem</w:t>
      </w:r>
      <w:r w:rsidRPr="005D5883">
        <w:rPr>
          <w:rFonts w:ascii="Arial" w:eastAsia="Times New Roman" w:hAnsi="Arial" w:cs="Arial"/>
          <w:snapToGrid w:val="0"/>
          <w:lang w:val="en-GB"/>
        </w:rPr>
        <w:t xml:space="preserve"> (hear the other side) rule has been applied; and</w:t>
      </w:r>
    </w:p>
    <w:p w14:paraId="02D2E105" w14:textId="77777777" w:rsidR="005D5883" w:rsidRPr="005D5883" w:rsidRDefault="005D5883" w:rsidP="007328AF">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6F0F24AD"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7C10A23B" wp14:editId="252CAD11">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0BF9C51F" w14:textId="77777777" w:rsidR="000406DE" w:rsidRDefault="000406DE" w:rsidP="005D5883"/>
                          <w:p w14:paraId="080BFA60" w14:textId="77777777" w:rsidR="000406DE" w:rsidRDefault="000406DE" w:rsidP="005D5883"/>
                          <w:p w14:paraId="4E90EC9F" w14:textId="77777777" w:rsidR="000406DE" w:rsidRPr="00585866" w:rsidRDefault="000406DE" w:rsidP="005D5883">
                            <w:pPr>
                              <w:jc w:val="center"/>
                              <w:rPr>
                                <w:rFonts w:ascii="Arial" w:hAnsi="Arial" w:cs="Arial"/>
                                <w:sz w:val="18"/>
                                <w:szCs w:val="18"/>
                              </w:rPr>
                            </w:pPr>
                            <w:r w:rsidRPr="00585866">
                              <w:rPr>
                                <w:rFonts w:ascii="Arial" w:hAnsi="Arial" w:cs="Arial"/>
                                <w:sz w:val="18"/>
                                <w:szCs w:val="18"/>
                              </w:rPr>
                              <w:t>……………………………………….</w:t>
                            </w:r>
                          </w:p>
                          <w:p w14:paraId="28D26EFF" w14:textId="77777777" w:rsidR="000406DE" w:rsidRPr="00585866" w:rsidRDefault="000406DE" w:rsidP="005D5883">
                            <w:pPr>
                              <w:jc w:val="center"/>
                              <w:rPr>
                                <w:rFonts w:ascii="Arial" w:hAnsi="Arial" w:cs="Arial"/>
                                <w:sz w:val="18"/>
                                <w:szCs w:val="18"/>
                              </w:rPr>
                            </w:pPr>
                            <w:r w:rsidRPr="00585866">
                              <w:rPr>
                                <w:rFonts w:ascii="Arial" w:hAnsi="Arial" w:cs="Arial"/>
                                <w:sz w:val="18"/>
                                <w:szCs w:val="18"/>
                              </w:rPr>
                              <w:t>SIGNATURE(S) OF BIDDERS(S)</w:t>
                            </w:r>
                          </w:p>
                          <w:p w14:paraId="2BF9014F" w14:textId="77777777" w:rsidR="000406DE" w:rsidRPr="00585866" w:rsidRDefault="000406DE" w:rsidP="005D5883">
                            <w:pPr>
                              <w:rPr>
                                <w:rFonts w:ascii="Arial" w:hAnsi="Arial" w:cs="Arial"/>
                                <w:sz w:val="18"/>
                                <w:szCs w:val="18"/>
                              </w:rPr>
                            </w:pPr>
                          </w:p>
                          <w:p w14:paraId="0AB3F0EB"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342E2A35"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6A160DFD"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B23A1D6" w14:textId="77777777" w:rsidR="000406DE" w:rsidRPr="00585866" w:rsidRDefault="000406DE"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51048368" w14:textId="77777777" w:rsidR="000406DE" w:rsidRDefault="000406DE"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0A23B"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14:paraId="0BF9C51F" w14:textId="77777777" w:rsidR="000406DE" w:rsidRDefault="000406DE" w:rsidP="005D5883"/>
                    <w:p w14:paraId="080BFA60" w14:textId="77777777" w:rsidR="000406DE" w:rsidRDefault="000406DE" w:rsidP="005D5883"/>
                    <w:p w14:paraId="4E90EC9F" w14:textId="77777777" w:rsidR="000406DE" w:rsidRPr="00585866" w:rsidRDefault="000406DE" w:rsidP="005D5883">
                      <w:pPr>
                        <w:jc w:val="center"/>
                        <w:rPr>
                          <w:rFonts w:ascii="Arial" w:hAnsi="Arial" w:cs="Arial"/>
                          <w:sz w:val="18"/>
                          <w:szCs w:val="18"/>
                        </w:rPr>
                      </w:pPr>
                      <w:r w:rsidRPr="00585866">
                        <w:rPr>
                          <w:rFonts w:ascii="Arial" w:hAnsi="Arial" w:cs="Arial"/>
                          <w:sz w:val="18"/>
                          <w:szCs w:val="18"/>
                        </w:rPr>
                        <w:t>……………………………………….</w:t>
                      </w:r>
                    </w:p>
                    <w:p w14:paraId="28D26EFF" w14:textId="77777777" w:rsidR="000406DE" w:rsidRPr="00585866" w:rsidRDefault="000406DE" w:rsidP="005D5883">
                      <w:pPr>
                        <w:jc w:val="center"/>
                        <w:rPr>
                          <w:rFonts w:ascii="Arial" w:hAnsi="Arial" w:cs="Arial"/>
                          <w:sz w:val="18"/>
                          <w:szCs w:val="18"/>
                        </w:rPr>
                      </w:pPr>
                      <w:r w:rsidRPr="00585866">
                        <w:rPr>
                          <w:rFonts w:ascii="Arial" w:hAnsi="Arial" w:cs="Arial"/>
                          <w:sz w:val="18"/>
                          <w:szCs w:val="18"/>
                        </w:rPr>
                        <w:t>SIGNATURE(S) OF BIDDERS(S)</w:t>
                      </w:r>
                    </w:p>
                    <w:p w14:paraId="2BF9014F" w14:textId="77777777" w:rsidR="000406DE" w:rsidRPr="00585866" w:rsidRDefault="000406DE" w:rsidP="005D5883">
                      <w:pPr>
                        <w:rPr>
                          <w:rFonts w:ascii="Arial" w:hAnsi="Arial" w:cs="Arial"/>
                          <w:sz w:val="18"/>
                          <w:szCs w:val="18"/>
                        </w:rPr>
                      </w:pPr>
                    </w:p>
                    <w:p w14:paraId="0AB3F0EB"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342E2A35"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6A160DFD"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B23A1D6" w14:textId="77777777" w:rsidR="000406DE" w:rsidRPr="00585866" w:rsidRDefault="000406DE"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51048368" w14:textId="77777777" w:rsidR="000406DE" w:rsidRDefault="000406DE"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3DF833ED" wp14:editId="75ECE143">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5A269F97" w14:textId="77777777" w:rsidR="000406DE" w:rsidRDefault="000406DE" w:rsidP="005D5883"/>
                          <w:p w14:paraId="16C540FF" w14:textId="77777777" w:rsidR="000406DE" w:rsidRPr="00585866" w:rsidRDefault="000406DE" w:rsidP="005D5883">
                            <w:pPr>
                              <w:rPr>
                                <w:rFonts w:ascii="Arial" w:hAnsi="Arial" w:cs="Arial"/>
                                <w:sz w:val="18"/>
                                <w:szCs w:val="18"/>
                              </w:rPr>
                            </w:pPr>
                            <w:r w:rsidRPr="00585866">
                              <w:rPr>
                                <w:rFonts w:ascii="Arial" w:hAnsi="Arial" w:cs="Arial"/>
                                <w:sz w:val="18"/>
                                <w:szCs w:val="18"/>
                              </w:rPr>
                              <w:t>WITNESSES</w:t>
                            </w:r>
                          </w:p>
                          <w:p w14:paraId="285B21A6" w14:textId="77777777" w:rsidR="000406DE" w:rsidRPr="00585866" w:rsidRDefault="000406DE" w:rsidP="005D5883">
                            <w:pPr>
                              <w:rPr>
                                <w:rFonts w:ascii="Arial" w:hAnsi="Arial" w:cs="Arial"/>
                                <w:sz w:val="18"/>
                                <w:szCs w:val="18"/>
                              </w:rPr>
                            </w:pPr>
                          </w:p>
                          <w:p w14:paraId="4B269AD2" w14:textId="77777777" w:rsidR="000406DE" w:rsidRPr="00585866" w:rsidRDefault="000406DE" w:rsidP="007328AF">
                            <w:pPr>
                              <w:widowControl w:val="0"/>
                              <w:numPr>
                                <w:ilvl w:val="0"/>
                                <w:numId w:val="3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230E4900" w14:textId="77777777" w:rsidR="000406DE" w:rsidRPr="00585866" w:rsidRDefault="000406DE" w:rsidP="007328AF">
                            <w:pPr>
                              <w:widowControl w:val="0"/>
                              <w:numPr>
                                <w:ilvl w:val="0"/>
                                <w:numId w:val="3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76134F40" w14:textId="77777777" w:rsidR="000406DE" w:rsidRDefault="000406DE"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833ED"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14:paraId="5A269F97" w14:textId="77777777" w:rsidR="000406DE" w:rsidRDefault="000406DE" w:rsidP="005D5883"/>
                    <w:p w14:paraId="16C540FF" w14:textId="77777777" w:rsidR="000406DE" w:rsidRPr="00585866" w:rsidRDefault="000406DE" w:rsidP="005D5883">
                      <w:pPr>
                        <w:rPr>
                          <w:rFonts w:ascii="Arial" w:hAnsi="Arial" w:cs="Arial"/>
                          <w:sz w:val="18"/>
                          <w:szCs w:val="18"/>
                        </w:rPr>
                      </w:pPr>
                      <w:r w:rsidRPr="00585866">
                        <w:rPr>
                          <w:rFonts w:ascii="Arial" w:hAnsi="Arial" w:cs="Arial"/>
                          <w:sz w:val="18"/>
                          <w:szCs w:val="18"/>
                        </w:rPr>
                        <w:t>WITNESSES</w:t>
                      </w:r>
                    </w:p>
                    <w:p w14:paraId="285B21A6" w14:textId="77777777" w:rsidR="000406DE" w:rsidRPr="00585866" w:rsidRDefault="000406DE" w:rsidP="005D5883">
                      <w:pPr>
                        <w:rPr>
                          <w:rFonts w:ascii="Arial" w:hAnsi="Arial" w:cs="Arial"/>
                          <w:sz w:val="18"/>
                          <w:szCs w:val="18"/>
                        </w:rPr>
                      </w:pPr>
                    </w:p>
                    <w:p w14:paraId="4B269AD2" w14:textId="77777777" w:rsidR="000406DE" w:rsidRPr="00585866" w:rsidRDefault="000406DE" w:rsidP="007328AF">
                      <w:pPr>
                        <w:widowControl w:val="0"/>
                        <w:numPr>
                          <w:ilvl w:val="0"/>
                          <w:numId w:val="3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230E4900" w14:textId="77777777" w:rsidR="000406DE" w:rsidRPr="00585866" w:rsidRDefault="000406DE" w:rsidP="007328AF">
                      <w:pPr>
                        <w:widowControl w:val="0"/>
                        <w:numPr>
                          <w:ilvl w:val="0"/>
                          <w:numId w:val="3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76134F40" w14:textId="77777777" w:rsidR="000406DE" w:rsidRDefault="000406DE" w:rsidP="005D5883">
                      <w:pPr>
                        <w:jc w:val="center"/>
                      </w:pPr>
                    </w:p>
                  </w:txbxContent>
                </v:textbox>
              </v:rect>
            </w:pict>
          </mc:Fallback>
        </mc:AlternateContent>
      </w:r>
    </w:p>
    <w:p w14:paraId="32FEF2F8" w14:textId="77777777" w:rsidR="005D5883" w:rsidRPr="005D5883" w:rsidRDefault="005D5883" w:rsidP="005D5883">
      <w:pPr>
        <w:rPr>
          <w:rFonts w:ascii="Arial" w:eastAsia="Times New Roman" w:hAnsi="Arial" w:cs="Times New Roman"/>
          <w:lang w:val="en-GB"/>
        </w:rPr>
      </w:pPr>
    </w:p>
    <w:p w14:paraId="79BBD0B5" w14:textId="77777777" w:rsidR="005D5883" w:rsidRPr="005D5883" w:rsidRDefault="005D5883" w:rsidP="005D5883">
      <w:pPr>
        <w:rPr>
          <w:rFonts w:ascii="Arial" w:eastAsia="Times New Roman" w:hAnsi="Arial" w:cs="Times New Roman"/>
          <w:lang w:val="en-GB"/>
        </w:rPr>
      </w:pPr>
    </w:p>
    <w:p w14:paraId="3542ADEF" w14:textId="77777777" w:rsidR="005D5883" w:rsidRPr="005D5883" w:rsidRDefault="005D5883" w:rsidP="005D5883">
      <w:pPr>
        <w:rPr>
          <w:rFonts w:ascii="Arial" w:eastAsia="Times New Roman" w:hAnsi="Arial" w:cs="Times New Roman"/>
          <w:lang w:val="en-GB"/>
        </w:rPr>
      </w:pPr>
    </w:p>
    <w:p w14:paraId="5A177F2B" w14:textId="77777777" w:rsidR="005D5883" w:rsidRPr="005D5883" w:rsidRDefault="005D5883" w:rsidP="005D5883">
      <w:pPr>
        <w:rPr>
          <w:rFonts w:ascii="Arial" w:eastAsia="Times New Roman" w:hAnsi="Arial" w:cs="Times New Roman"/>
          <w:lang w:val="en-GB"/>
        </w:rPr>
      </w:pPr>
    </w:p>
    <w:p w14:paraId="52766A30" w14:textId="77777777" w:rsidR="003914DE" w:rsidRDefault="003914DE">
      <w:pPr>
        <w:rPr>
          <w:rFonts w:ascii="Arial" w:hAnsi="Arial" w:cs="Arial"/>
          <w:sz w:val="20"/>
          <w:szCs w:val="20"/>
          <w:lang w:val="en-GB"/>
        </w:rPr>
      </w:pPr>
    </w:p>
    <w:sectPr w:rsidR="003914DE" w:rsidSect="0051265F">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538AE" w14:textId="77777777" w:rsidR="00FA5672" w:rsidRDefault="00FA5672" w:rsidP="00201A98">
      <w:pPr>
        <w:spacing w:after="0" w:line="240" w:lineRule="auto"/>
      </w:pPr>
      <w:r>
        <w:separator/>
      </w:r>
    </w:p>
  </w:endnote>
  <w:endnote w:type="continuationSeparator" w:id="0">
    <w:p w14:paraId="5570E756" w14:textId="77777777" w:rsidR="00FA5672" w:rsidRDefault="00FA567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 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0406DE" w14:paraId="3540F16C" w14:textId="77777777" w:rsidTr="00EA1B3D">
      <w:tc>
        <w:tcPr>
          <w:tcW w:w="10206" w:type="dxa"/>
          <w:gridSpan w:val="2"/>
          <w:tcBorders>
            <w:top w:val="nil"/>
            <w:left w:val="nil"/>
            <w:bottom w:val="nil"/>
            <w:right w:val="nil"/>
          </w:tcBorders>
          <w:vAlign w:val="center"/>
        </w:tcPr>
        <w:p w14:paraId="0CDA7ED9" w14:textId="77777777" w:rsidR="000406DE" w:rsidRPr="00A22EF4" w:rsidRDefault="000406DE"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0406DE" w14:paraId="0EE5F366" w14:textId="77777777" w:rsidTr="00EA1B3D">
      <w:tc>
        <w:tcPr>
          <w:tcW w:w="10206" w:type="dxa"/>
          <w:gridSpan w:val="2"/>
          <w:tcBorders>
            <w:top w:val="nil"/>
            <w:left w:val="nil"/>
            <w:bottom w:val="nil"/>
            <w:right w:val="nil"/>
          </w:tcBorders>
        </w:tcPr>
        <w:p w14:paraId="177A849E" w14:textId="77777777" w:rsidR="000406DE" w:rsidRDefault="000406D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D0C2061" wp14:editId="7542F65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AC9C00" w14:textId="77777777" w:rsidR="000406DE" w:rsidRPr="0047798B" w:rsidRDefault="000406D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CE982B1" w14:textId="77777777" w:rsidR="000406DE" w:rsidRPr="007D1F0A" w:rsidRDefault="000406D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0C2061" id="_x0000_t202" coordsize="21600,21600" o:spt="202" path="m,l,21600r21600,l21600,xe">
                    <v:stroke joinstyle="miter"/>
                    <v:path gradientshapeok="t" o:connecttype="rect"/>
                  </v:shapetype>
                  <v:shape id="Text Box 3" o:spid="_x0000_s1028"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34AC9C00" w14:textId="77777777" w:rsidR="000406DE" w:rsidRPr="0047798B" w:rsidRDefault="000406D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CE982B1" w14:textId="77777777" w:rsidR="000406DE" w:rsidRPr="007D1F0A" w:rsidRDefault="000406D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23E66B5" w14:textId="77777777" w:rsidR="000406DE" w:rsidRDefault="000406DE" w:rsidP="00EA1B3D">
          <w:pPr>
            <w:rPr>
              <w:rFonts w:ascii="Arial" w:hAnsi="Arial" w:cs="Arial"/>
              <w:sz w:val="20"/>
              <w:szCs w:val="20"/>
              <w:lang w:val="en-GB"/>
            </w:rPr>
          </w:pPr>
        </w:p>
        <w:p w14:paraId="3EF70845" w14:textId="77777777" w:rsidR="000406DE" w:rsidRDefault="000406DE" w:rsidP="00EA1B3D">
          <w:pPr>
            <w:rPr>
              <w:rFonts w:ascii="Arial" w:hAnsi="Arial" w:cs="Arial"/>
              <w:sz w:val="20"/>
              <w:szCs w:val="20"/>
              <w:lang w:val="en-GB"/>
            </w:rPr>
          </w:pPr>
        </w:p>
        <w:p w14:paraId="260502BB" w14:textId="77777777" w:rsidR="000406DE" w:rsidRDefault="000406DE" w:rsidP="00EA1B3D">
          <w:pPr>
            <w:rPr>
              <w:rFonts w:ascii="Arial" w:hAnsi="Arial" w:cs="Arial"/>
              <w:sz w:val="20"/>
              <w:szCs w:val="20"/>
              <w:lang w:val="en-GB"/>
            </w:rPr>
          </w:pPr>
        </w:p>
        <w:p w14:paraId="2946743C" w14:textId="77777777" w:rsidR="000406DE" w:rsidRDefault="000406DE" w:rsidP="00EA1B3D">
          <w:pPr>
            <w:rPr>
              <w:rFonts w:ascii="Arial" w:hAnsi="Arial" w:cs="Arial"/>
              <w:sz w:val="20"/>
              <w:szCs w:val="20"/>
              <w:lang w:val="en-GB"/>
            </w:rPr>
          </w:pPr>
        </w:p>
      </w:tc>
    </w:tr>
    <w:tr w:rsidR="000406DE" w14:paraId="6DD1077A" w14:textId="77777777" w:rsidTr="00EA1B3D">
      <w:tc>
        <w:tcPr>
          <w:tcW w:w="6237" w:type="dxa"/>
          <w:tcBorders>
            <w:top w:val="nil"/>
            <w:left w:val="nil"/>
            <w:bottom w:val="nil"/>
            <w:right w:val="nil"/>
          </w:tcBorders>
          <w:vAlign w:val="center"/>
        </w:tcPr>
        <w:p w14:paraId="26B73C1D" w14:textId="77777777" w:rsidR="000406DE" w:rsidRDefault="000406DE" w:rsidP="00732A3F">
          <w:pPr>
            <w:rPr>
              <w:rFonts w:ascii="Arial" w:hAnsi="Arial" w:cs="Arial"/>
              <w:sz w:val="20"/>
              <w:szCs w:val="20"/>
              <w:lang w:val="en-GB"/>
            </w:rPr>
          </w:pPr>
        </w:p>
      </w:tc>
      <w:tc>
        <w:tcPr>
          <w:tcW w:w="3969" w:type="dxa"/>
          <w:tcBorders>
            <w:top w:val="nil"/>
            <w:left w:val="nil"/>
            <w:bottom w:val="nil"/>
            <w:right w:val="nil"/>
          </w:tcBorders>
          <w:vAlign w:val="center"/>
        </w:tcPr>
        <w:p w14:paraId="5E89F6E1" w14:textId="77777777" w:rsidR="000406DE" w:rsidRDefault="000406D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16</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50</w:t>
          </w:r>
          <w:r w:rsidRPr="0047798B">
            <w:rPr>
              <w:rFonts w:ascii="Arial" w:hAnsi="Arial" w:cs="Arial"/>
              <w:sz w:val="18"/>
              <w:szCs w:val="18"/>
            </w:rPr>
            <w:fldChar w:fldCharType="end"/>
          </w:r>
        </w:p>
      </w:tc>
    </w:tr>
  </w:tbl>
  <w:p w14:paraId="0718C930" w14:textId="77777777" w:rsidR="000406DE" w:rsidRPr="00C40E58" w:rsidRDefault="000406DE" w:rsidP="00A22EF4">
    <w:pPr>
      <w:pStyle w:val="Footer"/>
      <w:rPr>
        <w:rFonts w:ascii="Arial" w:hAnsi="Arial" w:cs="Arial"/>
        <w:sz w:val="17"/>
        <w:szCs w:val="17"/>
      </w:rPr>
    </w:pPr>
    <w:r w:rsidRPr="00C40E58">
      <w:rPr>
        <w:rFonts w:ascii="Arial" w:hAnsi="Arial" w:cs="Arial"/>
        <w:b/>
        <w:sz w:val="17"/>
        <w:szCs w:val="17"/>
      </w:rPr>
      <w:t>File name:</w:t>
    </w:r>
    <w:r>
      <w:rPr>
        <w:rFonts w:ascii="Arial" w:hAnsi="Arial" w:cs="Arial"/>
        <w:b/>
        <w:sz w:val="17"/>
        <w:szCs w:val="17"/>
      </w:rPr>
      <w:t xml:space="preserve"> </w:t>
    </w:r>
    <w:r w:rsidRPr="00EA6979">
      <w:rPr>
        <w:rFonts w:ascii="Arial" w:hAnsi="Arial" w:cs="Arial"/>
        <w:sz w:val="17"/>
        <w:szCs w:val="17"/>
      </w:rPr>
      <w:t>240-114238630 Invitation to Tender/ Request for Proposal (RFP)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25C90" w14:textId="77777777" w:rsidR="00FA5672" w:rsidRDefault="00FA5672" w:rsidP="00201A98">
      <w:pPr>
        <w:spacing w:after="0" w:line="240" w:lineRule="auto"/>
      </w:pPr>
      <w:r>
        <w:separator/>
      </w:r>
    </w:p>
  </w:footnote>
  <w:footnote w:type="continuationSeparator" w:id="0">
    <w:p w14:paraId="5FDED796" w14:textId="77777777" w:rsidR="00FA5672" w:rsidRDefault="00FA567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0406DE" w:rsidRPr="00116E60" w14:paraId="47BA1647" w14:textId="77777777" w:rsidTr="00B56C5A">
      <w:trPr>
        <w:cantSplit/>
        <w:trHeight w:val="263"/>
        <w:jc w:val="center"/>
      </w:trPr>
      <w:tc>
        <w:tcPr>
          <w:tcW w:w="2410" w:type="dxa"/>
          <w:vMerge w:val="restart"/>
          <w:vAlign w:val="bottom"/>
        </w:tcPr>
        <w:p w14:paraId="599EC7F8" w14:textId="77777777" w:rsidR="000406DE" w:rsidRPr="003914DE" w:rsidRDefault="00FA5672" w:rsidP="00EA1B3D">
          <w:pPr>
            <w:spacing w:before="840"/>
            <w:rPr>
              <w:rFonts w:ascii="Arial" w:hAnsi="Arial"/>
              <w:b/>
              <w:lang w:val="en-GB"/>
            </w:rPr>
          </w:pPr>
          <w:r>
            <w:rPr>
              <w:rFonts w:ascii="Arial" w:hAnsi="Arial"/>
              <w:b/>
              <w:lang w:val="en-GB"/>
            </w:rPr>
            <w:object w:dxaOrig="1440" w:dyaOrig="1440" w14:anchorId="257F3B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4556222" r:id="rId2"/>
            </w:object>
          </w:r>
        </w:p>
      </w:tc>
      <w:tc>
        <w:tcPr>
          <w:tcW w:w="3544" w:type="dxa"/>
          <w:vMerge w:val="restart"/>
          <w:vAlign w:val="center"/>
        </w:tcPr>
        <w:p w14:paraId="3B6A6C61" w14:textId="77777777" w:rsidR="000406DE" w:rsidRPr="00CA666C" w:rsidRDefault="000406DE" w:rsidP="00201A98">
          <w:pPr>
            <w:spacing w:after="0"/>
            <w:jc w:val="center"/>
            <w:rPr>
              <w:rFonts w:ascii="Arial" w:hAnsi="Arial" w:cs="Arial"/>
              <w:b/>
              <w:sz w:val="24"/>
              <w:szCs w:val="24"/>
              <w:lang w:val="en-GB"/>
            </w:rPr>
          </w:pPr>
          <w:r w:rsidRPr="00B94359">
            <w:rPr>
              <w:rFonts w:ascii="Arial" w:hAnsi="Arial" w:cs="Arial"/>
              <w:b/>
              <w:sz w:val="24"/>
              <w:szCs w:val="24"/>
              <w:lang w:val="en-GB"/>
            </w:rPr>
            <w:t>Invitation to Tender/ Request for Proposal (RFP)</w:t>
          </w:r>
        </w:p>
      </w:tc>
      <w:tc>
        <w:tcPr>
          <w:tcW w:w="1559" w:type="dxa"/>
          <w:shd w:val="clear" w:color="auto" w:fill="auto"/>
          <w:vAlign w:val="center"/>
        </w:tcPr>
        <w:p w14:paraId="7CCCA5AB" w14:textId="77777777" w:rsidR="000406DE" w:rsidRPr="003914DE" w:rsidRDefault="000406DE"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1FC888E" w14:textId="77777777" w:rsidR="000406DE" w:rsidRPr="005D5883" w:rsidRDefault="000406DE" w:rsidP="003113D9">
          <w:pPr>
            <w:spacing w:after="0"/>
            <w:rPr>
              <w:rFonts w:ascii="Arial" w:hAnsi="Arial"/>
              <w:sz w:val="20"/>
              <w:lang w:val="en-GB"/>
            </w:rPr>
          </w:pPr>
          <w:r w:rsidRPr="005D5883">
            <w:rPr>
              <w:rFonts w:ascii="Arial" w:hAnsi="Arial"/>
              <w:sz w:val="20"/>
            </w:rPr>
            <w:t>240-114238630</w:t>
          </w:r>
        </w:p>
      </w:tc>
      <w:tc>
        <w:tcPr>
          <w:tcW w:w="567" w:type="dxa"/>
          <w:shd w:val="clear" w:color="auto" w:fill="auto"/>
          <w:vAlign w:val="center"/>
        </w:tcPr>
        <w:p w14:paraId="600F9E1B" w14:textId="77777777" w:rsidR="000406DE" w:rsidRPr="003914DE" w:rsidRDefault="000406DE"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52314893" w14:textId="77777777" w:rsidR="000406DE" w:rsidRPr="005D5883" w:rsidRDefault="000406DE" w:rsidP="003113D9">
          <w:pPr>
            <w:spacing w:after="0"/>
            <w:rPr>
              <w:rFonts w:ascii="Arial" w:hAnsi="Arial"/>
              <w:sz w:val="20"/>
              <w:lang w:val="en-GB"/>
            </w:rPr>
          </w:pPr>
          <w:r>
            <w:rPr>
              <w:rFonts w:ascii="Arial" w:hAnsi="Arial"/>
              <w:sz w:val="20"/>
              <w:lang w:val="en-GB"/>
            </w:rPr>
            <w:t>9</w:t>
          </w:r>
        </w:p>
      </w:tc>
    </w:tr>
    <w:tr w:rsidR="000406DE" w:rsidRPr="00116E60" w14:paraId="36B49A1D" w14:textId="77777777" w:rsidTr="00B56C5A">
      <w:trPr>
        <w:cantSplit/>
        <w:trHeight w:val="261"/>
        <w:jc w:val="center"/>
      </w:trPr>
      <w:tc>
        <w:tcPr>
          <w:tcW w:w="2410" w:type="dxa"/>
          <w:vMerge/>
          <w:vAlign w:val="bottom"/>
        </w:tcPr>
        <w:p w14:paraId="48F58AB1" w14:textId="77777777" w:rsidR="000406DE" w:rsidRPr="003914DE" w:rsidRDefault="000406DE" w:rsidP="00EA1B3D">
          <w:pPr>
            <w:spacing w:before="840"/>
            <w:rPr>
              <w:rFonts w:ascii="Arial" w:hAnsi="Arial"/>
              <w:b/>
              <w:lang w:val="en-GB"/>
            </w:rPr>
          </w:pPr>
        </w:p>
      </w:tc>
      <w:tc>
        <w:tcPr>
          <w:tcW w:w="3544" w:type="dxa"/>
          <w:vMerge/>
          <w:vAlign w:val="center"/>
        </w:tcPr>
        <w:p w14:paraId="0ED68D88" w14:textId="77777777" w:rsidR="000406DE" w:rsidRPr="003914DE" w:rsidRDefault="000406DE" w:rsidP="00EA1B3D">
          <w:pPr>
            <w:jc w:val="center"/>
            <w:rPr>
              <w:rFonts w:ascii="Arial" w:hAnsi="Arial" w:cs="Arial"/>
              <w:b/>
              <w:lang w:val="en-GB"/>
            </w:rPr>
          </w:pPr>
        </w:p>
      </w:tc>
      <w:tc>
        <w:tcPr>
          <w:tcW w:w="1559" w:type="dxa"/>
          <w:shd w:val="clear" w:color="auto" w:fill="auto"/>
          <w:vAlign w:val="center"/>
        </w:tcPr>
        <w:p w14:paraId="58005D17" w14:textId="77777777" w:rsidR="000406DE" w:rsidRDefault="000406DE"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1002E86" w14:textId="77777777" w:rsidR="000406DE" w:rsidRPr="005D5883" w:rsidRDefault="000406DE" w:rsidP="00EA1B3D">
          <w:pPr>
            <w:spacing w:after="0"/>
            <w:rPr>
              <w:rFonts w:ascii="Arial" w:hAnsi="Arial"/>
              <w:sz w:val="20"/>
              <w:lang w:val="en-GB"/>
            </w:rPr>
          </w:pPr>
          <w:r>
            <w:rPr>
              <w:rFonts w:ascii="Arial" w:hAnsi="Arial"/>
              <w:sz w:val="20"/>
              <w:lang w:val="en-GB"/>
            </w:rPr>
            <w:t>N/A</w:t>
          </w:r>
        </w:p>
      </w:tc>
      <w:tc>
        <w:tcPr>
          <w:tcW w:w="567" w:type="dxa"/>
          <w:shd w:val="clear" w:color="auto" w:fill="auto"/>
          <w:vAlign w:val="center"/>
        </w:tcPr>
        <w:p w14:paraId="1F058520" w14:textId="77777777" w:rsidR="000406DE" w:rsidRDefault="000406DE"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31D0EA2D" w14:textId="77777777" w:rsidR="000406DE" w:rsidRPr="005D5883" w:rsidRDefault="000406DE" w:rsidP="0088295E">
          <w:pPr>
            <w:spacing w:after="0"/>
            <w:rPr>
              <w:rFonts w:ascii="Arial" w:hAnsi="Arial"/>
              <w:sz w:val="20"/>
              <w:lang w:val="en-GB"/>
            </w:rPr>
          </w:pPr>
          <w:r w:rsidRPr="00B94359">
            <w:rPr>
              <w:rFonts w:ascii="Arial" w:hAnsi="Arial"/>
              <w:sz w:val="20"/>
              <w:lang w:val="en-GB"/>
            </w:rPr>
            <w:t>N/A</w:t>
          </w:r>
        </w:p>
      </w:tc>
    </w:tr>
    <w:tr w:rsidR="000406DE" w:rsidRPr="00116E60" w14:paraId="5803B089" w14:textId="77777777" w:rsidTr="00B56C5A">
      <w:trPr>
        <w:cantSplit/>
        <w:trHeight w:val="261"/>
        <w:jc w:val="center"/>
      </w:trPr>
      <w:tc>
        <w:tcPr>
          <w:tcW w:w="2410" w:type="dxa"/>
          <w:vMerge/>
          <w:vAlign w:val="bottom"/>
        </w:tcPr>
        <w:p w14:paraId="4989153D" w14:textId="77777777" w:rsidR="000406DE" w:rsidRPr="003914DE" w:rsidRDefault="000406DE" w:rsidP="00EA1B3D">
          <w:pPr>
            <w:spacing w:before="840"/>
            <w:rPr>
              <w:rFonts w:ascii="Arial" w:hAnsi="Arial"/>
              <w:b/>
              <w:lang w:val="en-GB"/>
            </w:rPr>
          </w:pPr>
        </w:p>
      </w:tc>
      <w:tc>
        <w:tcPr>
          <w:tcW w:w="3544" w:type="dxa"/>
          <w:vMerge/>
          <w:vAlign w:val="center"/>
        </w:tcPr>
        <w:p w14:paraId="2B00A2AC" w14:textId="77777777" w:rsidR="000406DE" w:rsidRPr="003914DE" w:rsidRDefault="000406DE" w:rsidP="00EA1B3D">
          <w:pPr>
            <w:jc w:val="center"/>
            <w:rPr>
              <w:rFonts w:ascii="Arial" w:hAnsi="Arial" w:cs="Arial"/>
              <w:b/>
              <w:lang w:val="en-GB"/>
            </w:rPr>
          </w:pPr>
        </w:p>
      </w:tc>
      <w:tc>
        <w:tcPr>
          <w:tcW w:w="1559" w:type="dxa"/>
          <w:shd w:val="clear" w:color="auto" w:fill="auto"/>
          <w:vAlign w:val="center"/>
        </w:tcPr>
        <w:p w14:paraId="526D6E56" w14:textId="77777777" w:rsidR="000406DE" w:rsidRPr="003914DE" w:rsidRDefault="000406DE"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4B2EA884" w14:textId="77777777" w:rsidR="000406DE" w:rsidRPr="005D5883" w:rsidRDefault="000406DE" w:rsidP="00E86F01">
          <w:pPr>
            <w:spacing w:after="0"/>
            <w:rPr>
              <w:rFonts w:ascii="Arial" w:hAnsi="Arial"/>
              <w:sz w:val="20"/>
              <w:lang w:val="en-GB"/>
            </w:rPr>
          </w:pPr>
          <w:r>
            <w:rPr>
              <w:rFonts w:ascii="Arial" w:hAnsi="Arial"/>
              <w:sz w:val="20"/>
              <w:lang w:val="en-GB"/>
            </w:rPr>
            <w:t>11 February 2020</w:t>
          </w:r>
        </w:p>
      </w:tc>
    </w:tr>
    <w:tr w:rsidR="000406DE" w:rsidRPr="00DB041F" w14:paraId="705EBF84" w14:textId="77777777" w:rsidTr="00B56C5A">
      <w:trPr>
        <w:cantSplit/>
        <w:trHeight w:hRule="exact" w:val="261"/>
        <w:jc w:val="center"/>
      </w:trPr>
      <w:tc>
        <w:tcPr>
          <w:tcW w:w="2410" w:type="dxa"/>
          <w:vMerge/>
          <w:vAlign w:val="bottom"/>
        </w:tcPr>
        <w:p w14:paraId="209856C8" w14:textId="77777777" w:rsidR="000406DE" w:rsidRPr="003914DE" w:rsidRDefault="000406DE" w:rsidP="00EA1B3D">
          <w:pPr>
            <w:spacing w:before="840"/>
            <w:rPr>
              <w:rFonts w:ascii="Arial" w:hAnsi="Arial"/>
              <w:b/>
              <w:lang w:val="en-GB"/>
            </w:rPr>
          </w:pPr>
        </w:p>
      </w:tc>
      <w:tc>
        <w:tcPr>
          <w:tcW w:w="3544" w:type="dxa"/>
          <w:vMerge/>
          <w:vAlign w:val="center"/>
        </w:tcPr>
        <w:p w14:paraId="0F45F66C" w14:textId="77777777" w:rsidR="000406DE" w:rsidRPr="003914DE" w:rsidRDefault="000406DE" w:rsidP="00EA1B3D">
          <w:pPr>
            <w:jc w:val="center"/>
            <w:rPr>
              <w:rFonts w:ascii="Arial" w:hAnsi="Arial" w:cs="Arial"/>
              <w:b/>
              <w:lang w:val="en-GB"/>
            </w:rPr>
          </w:pPr>
        </w:p>
      </w:tc>
      <w:tc>
        <w:tcPr>
          <w:tcW w:w="1559" w:type="dxa"/>
          <w:shd w:val="clear" w:color="auto" w:fill="auto"/>
          <w:vAlign w:val="center"/>
        </w:tcPr>
        <w:p w14:paraId="0A0B56D1" w14:textId="77777777" w:rsidR="000406DE" w:rsidRPr="003914DE" w:rsidRDefault="000406DE"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00E51A3" w14:textId="77777777" w:rsidR="000406DE" w:rsidRPr="005D5883" w:rsidRDefault="000406DE" w:rsidP="00E86F01">
          <w:pPr>
            <w:spacing w:after="0"/>
            <w:rPr>
              <w:rFonts w:ascii="Arial" w:hAnsi="Arial"/>
              <w:sz w:val="20"/>
              <w:lang w:val="en-GB"/>
            </w:rPr>
          </w:pPr>
          <w:r>
            <w:rPr>
              <w:rFonts w:ascii="Arial" w:hAnsi="Arial"/>
              <w:sz w:val="20"/>
              <w:lang w:val="en-GB"/>
            </w:rPr>
            <w:t>February 2023</w:t>
          </w:r>
        </w:p>
      </w:tc>
    </w:tr>
  </w:tbl>
  <w:p w14:paraId="7DE61AF8" w14:textId="77777777" w:rsidR="000406DE" w:rsidRDefault="000406DE"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0F204D0"/>
    <w:multiLevelType w:val="hybridMultilevel"/>
    <w:tmpl w:val="F91C47C2"/>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FE45E6"/>
    <w:multiLevelType w:val="hybridMultilevel"/>
    <w:tmpl w:val="ABEE50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501963"/>
    <w:multiLevelType w:val="hybridMultilevel"/>
    <w:tmpl w:val="06149EE0"/>
    <w:lvl w:ilvl="0" w:tplc="577202DC">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8" w15:restartNumberingAfterBreak="0">
    <w:nsid w:val="176F3010"/>
    <w:multiLevelType w:val="multilevel"/>
    <w:tmpl w:val="4C7467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2"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3"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4" w15:restartNumberingAfterBreak="0">
    <w:nsid w:val="1F257C34"/>
    <w:multiLevelType w:val="hybridMultilevel"/>
    <w:tmpl w:val="6F6052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6"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9"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3" w15:restartNumberingAfterBreak="0">
    <w:nsid w:val="3350360C"/>
    <w:multiLevelType w:val="hybridMultilevel"/>
    <w:tmpl w:val="4C7A7D54"/>
    <w:lvl w:ilvl="0" w:tplc="1C09000B">
      <w:start w:val="1"/>
      <w:numFmt w:val="bullet"/>
      <w:lvlText w:val=""/>
      <w:lvlJc w:val="left"/>
      <w:pPr>
        <w:ind w:left="1539" w:hanging="360"/>
      </w:pPr>
      <w:rPr>
        <w:rFonts w:ascii="Wingdings" w:hAnsi="Wingdings" w:hint="default"/>
      </w:rPr>
    </w:lvl>
    <w:lvl w:ilvl="1" w:tplc="1C090003" w:tentative="1">
      <w:start w:val="1"/>
      <w:numFmt w:val="bullet"/>
      <w:lvlText w:val="o"/>
      <w:lvlJc w:val="left"/>
      <w:pPr>
        <w:ind w:left="2259" w:hanging="360"/>
      </w:pPr>
      <w:rPr>
        <w:rFonts w:ascii="Courier New" w:hAnsi="Courier New" w:cs="Courier New" w:hint="default"/>
      </w:rPr>
    </w:lvl>
    <w:lvl w:ilvl="2" w:tplc="1C090005" w:tentative="1">
      <w:start w:val="1"/>
      <w:numFmt w:val="bullet"/>
      <w:lvlText w:val=""/>
      <w:lvlJc w:val="left"/>
      <w:pPr>
        <w:ind w:left="2979" w:hanging="360"/>
      </w:pPr>
      <w:rPr>
        <w:rFonts w:ascii="Wingdings" w:hAnsi="Wingdings" w:hint="default"/>
      </w:rPr>
    </w:lvl>
    <w:lvl w:ilvl="3" w:tplc="1C090001" w:tentative="1">
      <w:start w:val="1"/>
      <w:numFmt w:val="bullet"/>
      <w:lvlText w:val=""/>
      <w:lvlJc w:val="left"/>
      <w:pPr>
        <w:ind w:left="3699" w:hanging="360"/>
      </w:pPr>
      <w:rPr>
        <w:rFonts w:ascii="Symbol" w:hAnsi="Symbol" w:hint="default"/>
      </w:rPr>
    </w:lvl>
    <w:lvl w:ilvl="4" w:tplc="1C090003" w:tentative="1">
      <w:start w:val="1"/>
      <w:numFmt w:val="bullet"/>
      <w:lvlText w:val="o"/>
      <w:lvlJc w:val="left"/>
      <w:pPr>
        <w:ind w:left="4419" w:hanging="360"/>
      </w:pPr>
      <w:rPr>
        <w:rFonts w:ascii="Courier New" w:hAnsi="Courier New" w:cs="Courier New" w:hint="default"/>
      </w:rPr>
    </w:lvl>
    <w:lvl w:ilvl="5" w:tplc="1C090005" w:tentative="1">
      <w:start w:val="1"/>
      <w:numFmt w:val="bullet"/>
      <w:lvlText w:val=""/>
      <w:lvlJc w:val="left"/>
      <w:pPr>
        <w:ind w:left="5139" w:hanging="360"/>
      </w:pPr>
      <w:rPr>
        <w:rFonts w:ascii="Wingdings" w:hAnsi="Wingdings" w:hint="default"/>
      </w:rPr>
    </w:lvl>
    <w:lvl w:ilvl="6" w:tplc="1C090001" w:tentative="1">
      <w:start w:val="1"/>
      <w:numFmt w:val="bullet"/>
      <w:lvlText w:val=""/>
      <w:lvlJc w:val="left"/>
      <w:pPr>
        <w:ind w:left="5859" w:hanging="360"/>
      </w:pPr>
      <w:rPr>
        <w:rFonts w:ascii="Symbol" w:hAnsi="Symbol" w:hint="default"/>
      </w:rPr>
    </w:lvl>
    <w:lvl w:ilvl="7" w:tplc="1C090003" w:tentative="1">
      <w:start w:val="1"/>
      <w:numFmt w:val="bullet"/>
      <w:lvlText w:val="o"/>
      <w:lvlJc w:val="left"/>
      <w:pPr>
        <w:ind w:left="6579" w:hanging="360"/>
      </w:pPr>
      <w:rPr>
        <w:rFonts w:ascii="Courier New" w:hAnsi="Courier New" w:cs="Courier New" w:hint="default"/>
      </w:rPr>
    </w:lvl>
    <w:lvl w:ilvl="8" w:tplc="1C090005" w:tentative="1">
      <w:start w:val="1"/>
      <w:numFmt w:val="bullet"/>
      <w:lvlText w:val=""/>
      <w:lvlJc w:val="left"/>
      <w:pPr>
        <w:ind w:left="7299" w:hanging="360"/>
      </w:pPr>
      <w:rPr>
        <w:rFonts w:ascii="Wingdings" w:hAnsi="Wingdings" w:hint="default"/>
      </w:rPr>
    </w:lvl>
  </w:abstractNum>
  <w:abstractNum w:abstractNumId="24"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7447498"/>
    <w:multiLevelType w:val="hybridMultilevel"/>
    <w:tmpl w:val="7D4E75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6"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9A125F4"/>
    <w:multiLevelType w:val="hybridMultilevel"/>
    <w:tmpl w:val="7A940D0A"/>
    <w:lvl w:ilvl="0" w:tplc="1C090001">
      <w:start w:val="1"/>
      <w:numFmt w:val="bullet"/>
      <w:lvlText w:val=""/>
      <w:lvlJc w:val="left"/>
      <w:pPr>
        <w:ind w:left="1179" w:hanging="360"/>
      </w:pPr>
      <w:rPr>
        <w:rFonts w:ascii="Symbol" w:hAnsi="Symbol" w:hint="default"/>
      </w:rPr>
    </w:lvl>
    <w:lvl w:ilvl="1" w:tplc="1C090003" w:tentative="1">
      <w:start w:val="1"/>
      <w:numFmt w:val="bullet"/>
      <w:lvlText w:val="o"/>
      <w:lvlJc w:val="left"/>
      <w:pPr>
        <w:ind w:left="1899" w:hanging="360"/>
      </w:pPr>
      <w:rPr>
        <w:rFonts w:ascii="Courier New" w:hAnsi="Courier New" w:cs="Courier New" w:hint="default"/>
      </w:rPr>
    </w:lvl>
    <w:lvl w:ilvl="2" w:tplc="1C090005" w:tentative="1">
      <w:start w:val="1"/>
      <w:numFmt w:val="bullet"/>
      <w:lvlText w:val=""/>
      <w:lvlJc w:val="left"/>
      <w:pPr>
        <w:ind w:left="2619" w:hanging="360"/>
      </w:pPr>
      <w:rPr>
        <w:rFonts w:ascii="Wingdings" w:hAnsi="Wingdings" w:hint="default"/>
      </w:rPr>
    </w:lvl>
    <w:lvl w:ilvl="3" w:tplc="1C090001" w:tentative="1">
      <w:start w:val="1"/>
      <w:numFmt w:val="bullet"/>
      <w:lvlText w:val=""/>
      <w:lvlJc w:val="left"/>
      <w:pPr>
        <w:ind w:left="3339" w:hanging="360"/>
      </w:pPr>
      <w:rPr>
        <w:rFonts w:ascii="Symbol" w:hAnsi="Symbol" w:hint="default"/>
      </w:rPr>
    </w:lvl>
    <w:lvl w:ilvl="4" w:tplc="1C090003" w:tentative="1">
      <w:start w:val="1"/>
      <w:numFmt w:val="bullet"/>
      <w:lvlText w:val="o"/>
      <w:lvlJc w:val="left"/>
      <w:pPr>
        <w:ind w:left="4059" w:hanging="360"/>
      </w:pPr>
      <w:rPr>
        <w:rFonts w:ascii="Courier New" w:hAnsi="Courier New" w:cs="Courier New" w:hint="default"/>
      </w:rPr>
    </w:lvl>
    <w:lvl w:ilvl="5" w:tplc="1C090005" w:tentative="1">
      <w:start w:val="1"/>
      <w:numFmt w:val="bullet"/>
      <w:lvlText w:val=""/>
      <w:lvlJc w:val="left"/>
      <w:pPr>
        <w:ind w:left="4779" w:hanging="360"/>
      </w:pPr>
      <w:rPr>
        <w:rFonts w:ascii="Wingdings" w:hAnsi="Wingdings" w:hint="default"/>
      </w:rPr>
    </w:lvl>
    <w:lvl w:ilvl="6" w:tplc="1C090001" w:tentative="1">
      <w:start w:val="1"/>
      <w:numFmt w:val="bullet"/>
      <w:lvlText w:val=""/>
      <w:lvlJc w:val="left"/>
      <w:pPr>
        <w:ind w:left="5499" w:hanging="360"/>
      </w:pPr>
      <w:rPr>
        <w:rFonts w:ascii="Symbol" w:hAnsi="Symbol" w:hint="default"/>
      </w:rPr>
    </w:lvl>
    <w:lvl w:ilvl="7" w:tplc="1C090003" w:tentative="1">
      <w:start w:val="1"/>
      <w:numFmt w:val="bullet"/>
      <w:lvlText w:val="o"/>
      <w:lvlJc w:val="left"/>
      <w:pPr>
        <w:ind w:left="6219" w:hanging="360"/>
      </w:pPr>
      <w:rPr>
        <w:rFonts w:ascii="Courier New" w:hAnsi="Courier New" w:cs="Courier New" w:hint="default"/>
      </w:rPr>
    </w:lvl>
    <w:lvl w:ilvl="8" w:tplc="1C090005" w:tentative="1">
      <w:start w:val="1"/>
      <w:numFmt w:val="bullet"/>
      <w:lvlText w:val=""/>
      <w:lvlJc w:val="left"/>
      <w:pPr>
        <w:ind w:left="6939" w:hanging="360"/>
      </w:pPr>
      <w:rPr>
        <w:rFonts w:ascii="Wingdings" w:hAnsi="Wingdings" w:hint="default"/>
      </w:rPr>
    </w:lvl>
  </w:abstractNum>
  <w:abstractNum w:abstractNumId="28" w15:restartNumberingAfterBreak="0">
    <w:nsid w:val="3B44642B"/>
    <w:multiLevelType w:val="hybridMultilevel"/>
    <w:tmpl w:val="31E6B06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E2136BA"/>
    <w:multiLevelType w:val="hybridMultilevel"/>
    <w:tmpl w:val="83C82A7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1"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2" w15:restartNumberingAfterBreak="0">
    <w:nsid w:val="40041ABD"/>
    <w:multiLevelType w:val="hybridMultilevel"/>
    <w:tmpl w:val="389E88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41F35B3C"/>
    <w:multiLevelType w:val="hybridMultilevel"/>
    <w:tmpl w:val="46E42992"/>
    <w:lvl w:ilvl="0" w:tplc="1C090001">
      <w:start w:val="1"/>
      <w:numFmt w:val="bullet"/>
      <w:lvlText w:val=""/>
      <w:lvlJc w:val="left"/>
      <w:pPr>
        <w:ind w:left="1179" w:hanging="360"/>
      </w:pPr>
      <w:rPr>
        <w:rFonts w:ascii="Symbol" w:hAnsi="Symbol" w:hint="default"/>
      </w:rPr>
    </w:lvl>
    <w:lvl w:ilvl="1" w:tplc="1C090003" w:tentative="1">
      <w:start w:val="1"/>
      <w:numFmt w:val="bullet"/>
      <w:lvlText w:val="o"/>
      <w:lvlJc w:val="left"/>
      <w:pPr>
        <w:ind w:left="1899" w:hanging="360"/>
      </w:pPr>
      <w:rPr>
        <w:rFonts w:ascii="Courier New" w:hAnsi="Courier New" w:cs="Courier New" w:hint="default"/>
      </w:rPr>
    </w:lvl>
    <w:lvl w:ilvl="2" w:tplc="1C090005" w:tentative="1">
      <w:start w:val="1"/>
      <w:numFmt w:val="bullet"/>
      <w:lvlText w:val=""/>
      <w:lvlJc w:val="left"/>
      <w:pPr>
        <w:ind w:left="2619" w:hanging="360"/>
      </w:pPr>
      <w:rPr>
        <w:rFonts w:ascii="Wingdings" w:hAnsi="Wingdings" w:hint="default"/>
      </w:rPr>
    </w:lvl>
    <w:lvl w:ilvl="3" w:tplc="1C090001" w:tentative="1">
      <w:start w:val="1"/>
      <w:numFmt w:val="bullet"/>
      <w:lvlText w:val=""/>
      <w:lvlJc w:val="left"/>
      <w:pPr>
        <w:ind w:left="3339" w:hanging="360"/>
      </w:pPr>
      <w:rPr>
        <w:rFonts w:ascii="Symbol" w:hAnsi="Symbol" w:hint="default"/>
      </w:rPr>
    </w:lvl>
    <w:lvl w:ilvl="4" w:tplc="1C090003" w:tentative="1">
      <w:start w:val="1"/>
      <w:numFmt w:val="bullet"/>
      <w:lvlText w:val="o"/>
      <w:lvlJc w:val="left"/>
      <w:pPr>
        <w:ind w:left="4059" w:hanging="360"/>
      </w:pPr>
      <w:rPr>
        <w:rFonts w:ascii="Courier New" w:hAnsi="Courier New" w:cs="Courier New" w:hint="default"/>
      </w:rPr>
    </w:lvl>
    <w:lvl w:ilvl="5" w:tplc="1C090005" w:tentative="1">
      <w:start w:val="1"/>
      <w:numFmt w:val="bullet"/>
      <w:lvlText w:val=""/>
      <w:lvlJc w:val="left"/>
      <w:pPr>
        <w:ind w:left="4779" w:hanging="360"/>
      </w:pPr>
      <w:rPr>
        <w:rFonts w:ascii="Wingdings" w:hAnsi="Wingdings" w:hint="default"/>
      </w:rPr>
    </w:lvl>
    <w:lvl w:ilvl="6" w:tplc="1C090001" w:tentative="1">
      <w:start w:val="1"/>
      <w:numFmt w:val="bullet"/>
      <w:lvlText w:val=""/>
      <w:lvlJc w:val="left"/>
      <w:pPr>
        <w:ind w:left="5499" w:hanging="360"/>
      </w:pPr>
      <w:rPr>
        <w:rFonts w:ascii="Symbol" w:hAnsi="Symbol" w:hint="default"/>
      </w:rPr>
    </w:lvl>
    <w:lvl w:ilvl="7" w:tplc="1C090003" w:tentative="1">
      <w:start w:val="1"/>
      <w:numFmt w:val="bullet"/>
      <w:lvlText w:val="o"/>
      <w:lvlJc w:val="left"/>
      <w:pPr>
        <w:ind w:left="6219" w:hanging="360"/>
      </w:pPr>
      <w:rPr>
        <w:rFonts w:ascii="Courier New" w:hAnsi="Courier New" w:cs="Courier New" w:hint="default"/>
      </w:rPr>
    </w:lvl>
    <w:lvl w:ilvl="8" w:tplc="1C090005" w:tentative="1">
      <w:start w:val="1"/>
      <w:numFmt w:val="bullet"/>
      <w:lvlText w:val=""/>
      <w:lvlJc w:val="left"/>
      <w:pPr>
        <w:ind w:left="6939" w:hanging="360"/>
      </w:pPr>
      <w:rPr>
        <w:rFonts w:ascii="Wingdings" w:hAnsi="Wingdings" w:hint="default"/>
      </w:rPr>
    </w:lvl>
  </w:abstractNum>
  <w:abstractNum w:abstractNumId="34"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5"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6"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7"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50A3509D"/>
    <w:multiLevelType w:val="hybridMultilevel"/>
    <w:tmpl w:val="A7B4137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536A45F3"/>
    <w:multiLevelType w:val="hybridMultilevel"/>
    <w:tmpl w:val="CA7207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43"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4"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48"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A9B7834"/>
    <w:multiLevelType w:val="hybridMultilevel"/>
    <w:tmpl w:val="78C80108"/>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54" w15:restartNumberingAfterBreak="0">
    <w:nsid w:val="71517FC9"/>
    <w:multiLevelType w:val="hybridMultilevel"/>
    <w:tmpl w:val="399C8A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E9E475F"/>
    <w:multiLevelType w:val="hybridMultilevel"/>
    <w:tmpl w:val="67BACB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0"/>
  </w:num>
  <w:num w:numId="2">
    <w:abstractNumId w:val="59"/>
  </w:num>
  <w:num w:numId="3">
    <w:abstractNumId w:val="45"/>
  </w:num>
  <w:num w:numId="4">
    <w:abstractNumId w:val="62"/>
  </w:num>
  <w:num w:numId="5">
    <w:abstractNumId w:val="55"/>
  </w:num>
  <w:num w:numId="6">
    <w:abstractNumId w:val="39"/>
  </w:num>
  <w:num w:numId="7">
    <w:abstractNumId w:val="46"/>
  </w:num>
  <w:num w:numId="8">
    <w:abstractNumId w:val="8"/>
  </w:num>
  <w:num w:numId="9">
    <w:abstractNumId w:val="20"/>
  </w:num>
  <w:num w:numId="10">
    <w:abstractNumId w:val="58"/>
  </w:num>
  <w:num w:numId="11">
    <w:abstractNumId w:val="13"/>
  </w:num>
  <w:num w:numId="12">
    <w:abstractNumId w:val="7"/>
  </w:num>
  <w:num w:numId="13">
    <w:abstractNumId w:val="47"/>
  </w:num>
  <w:num w:numId="14">
    <w:abstractNumId w:val="16"/>
  </w:num>
  <w:num w:numId="15">
    <w:abstractNumId w:val="24"/>
  </w:num>
  <w:num w:numId="16">
    <w:abstractNumId w:val="21"/>
  </w:num>
  <w:num w:numId="17">
    <w:abstractNumId w:val="34"/>
  </w:num>
  <w:num w:numId="18">
    <w:abstractNumId w:val="9"/>
  </w:num>
  <w:num w:numId="19">
    <w:abstractNumId w:val="37"/>
  </w:num>
  <w:num w:numId="20">
    <w:abstractNumId w:val="48"/>
  </w:num>
  <w:num w:numId="21">
    <w:abstractNumId w:val="6"/>
  </w:num>
  <w:num w:numId="22">
    <w:abstractNumId w:val="61"/>
  </w:num>
  <w:num w:numId="23">
    <w:abstractNumId w:val="15"/>
  </w:num>
  <w:num w:numId="24">
    <w:abstractNumId w:val="56"/>
  </w:num>
  <w:num w:numId="25">
    <w:abstractNumId w:val="2"/>
  </w:num>
  <w:num w:numId="26">
    <w:abstractNumId w:val="12"/>
  </w:num>
  <w:num w:numId="27">
    <w:abstractNumId w:val="10"/>
  </w:num>
  <w:num w:numId="28">
    <w:abstractNumId w:val="31"/>
  </w:num>
  <w:num w:numId="29">
    <w:abstractNumId w:val="49"/>
  </w:num>
  <w:num w:numId="30">
    <w:abstractNumId w:val="19"/>
  </w:num>
  <w:num w:numId="31">
    <w:abstractNumId w:val="0"/>
  </w:num>
  <w:num w:numId="32">
    <w:abstractNumId w:val="11"/>
  </w:num>
  <w:num w:numId="33">
    <w:abstractNumId w:val="53"/>
  </w:num>
  <w:num w:numId="34">
    <w:abstractNumId w:val="42"/>
  </w:num>
  <w:num w:numId="35">
    <w:abstractNumId w:val="18"/>
  </w:num>
  <w:num w:numId="36">
    <w:abstractNumId w:val="22"/>
  </w:num>
  <w:num w:numId="37">
    <w:abstractNumId w:val="44"/>
  </w:num>
  <w:num w:numId="38">
    <w:abstractNumId w:val="43"/>
  </w:num>
  <w:num w:numId="39">
    <w:abstractNumId w:val="35"/>
  </w:num>
  <w:num w:numId="40">
    <w:abstractNumId w:val="50"/>
  </w:num>
  <w:num w:numId="41">
    <w:abstractNumId w:val="57"/>
  </w:num>
  <w:num w:numId="42">
    <w:abstractNumId w:val="36"/>
  </w:num>
  <w:num w:numId="43">
    <w:abstractNumId w:val="5"/>
  </w:num>
  <w:num w:numId="44">
    <w:abstractNumId w:val="52"/>
  </w:num>
  <w:num w:numId="45">
    <w:abstractNumId w:val="26"/>
  </w:num>
  <w:num w:numId="46">
    <w:abstractNumId w:val="14"/>
  </w:num>
  <w:num w:numId="47">
    <w:abstractNumId w:val="29"/>
  </w:num>
  <w:num w:numId="48">
    <w:abstractNumId w:val="17"/>
  </w:num>
  <w:num w:numId="49">
    <w:abstractNumId w:val="54"/>
  </w:num>
  <w:num w:numId="50">
    <w:abstractNumId w:val="28"/>
  </w:num>
  <w:num w:numId="51">
    <w:abstractNumId w:val="32"/>
  </w:num>
  <w:num w:numId="52">
    <w:abstractNumId w:val="60"/>
  </w:num>
  <w:num w:numId="53">
    <w:abstractNumId w:val="3"/>
  </w:num>
  <w:num w:numId="54">
    <w:abstractNumId w:val="33"/>
  </w:num>
  <w:num w:numId="55">
    <w:abstractNumId w:val="27"/>
  </w:num>
  <w:num w:numId="56">
    <w:abstractNumId w:val="23"/>
  </w:num>
  <w:num w:numId="57">
    <w:abstractNumId w:val="38"/>
  </w:num>
  <w:num w:numId="58">
    <w:abstractNumId w:val="1"/>
  </w:num>
  <w:num w:numId="59">
    <w:abstractNumId w:val="51"/>
  </w:num>
  <w:num w:numId="60">
    <w:abstractNumId w:val="41"/>
  </w:num>
  <w:num w:numId="61">
    <w:abstractNumId w:val="25"/>
  </w:num>
  <w:num w:numId="62">
    <w:abstractNumId w:val="30"/>
    <w:lvlOverride w:ilvl="0"/>
    <w:lvlOverride w:ilvl="1"/>
    <w:lvlOverride w:ilvl="2"/>
    <w:lvlOverride w:ilvl="3"/>
    <w:lvlOverride w:ilvl="4"/>
    <w:lvlOverride w:ilvl="5"/>
    <w:lvlOverride w:ilvl="6"/>
    <w:lvlOverride w:ilvl="7"/>
    <w:lvlOverride w:ilvl="8"/>
  </w:num>
  <w:num w:numId="63">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6078"/>
    <w:rsid w:val="00016ABF"/>
    <w:rsid w:val="000251AA"/>
    <w:rsid w:val="00031CF3"/>
    <w:rsid w:val="00033486"/>
    <w:rsid w:val="00036EC2"/>
    <w:rsid w:val="000406DE"/>
    <w:rsid w:val="00040B62"/>
    <w:rsid w:val="00043A16"/>
    <w:rsid w:val="000545FA"/>
    <w:rsid w:val="0005674C"/>
    <w:rsid w:val="00057435"/>
    <w:rsid w:val="00060408"/>
    <w:rsid w:val="00060F12"/>
    <w:rsid w:val="00065B47"/>
    <w:rsid w:val="00071C3C"/>
    <w:rsid w:val="00081178"/>
    <w:rsid w:val="00081AB4"/>
    <w:rsid w:val="000850A8"/>
    <w:rsid w:val="000957F4"/>
    <w:rsid w:val="000A01FA"/>
    <w:rsid w:val="000A3239"/>
    <w:rsid w:val="000B165C"/>
    <w:rsid w:val="000B55FA"/>
    <w:rsid w:val="000B6AF4"/>
    <w:rsid w:val="000D6B90"/>
    <w:rsid w:val="000F046F"/>
    <w:rsid w:val="00102C8F"/>
    <w:rsid w:val="00112187"/>
    <w:rsid w:val="00122A95"/>
    <w:rsid w:val="00126848"/>
    <w:rsid w:val="00131F7E"/>
    <w:rsid w:val="00136C6B"/>
    <w:rsid w:val="001477A3"/>
    <w:rsid w:val="0015119D"/>
    <w:rsid w:val="00155248"/>
    <w:rsid w:val="00155396"/>
    <w:rsid w:val="00162966"/>
    <w:rsid w:val="00171B42"/>
    <w:rsid w:val="00180A61"/>
    <w:rsid w:val="0018241A"/>
    <w:rsid w:val="00194816"/>
    <w:rsid w:val="001A2734"/>
    <w:rsid w:val="001B0EA9"/>
    <w:rsid w:val="001B7B8D"/>
    <w:rsid w:val="001C352D"/>
    <w:rsid w:val="001C70B0"/>
    <w:rsid w:val="001D042C"/>
    <w:rsid w:val="001D5598"/>
    <w:rsid w:val="001E7B07"/>
    <w:rsid w:val="001F4E87"/>
    <w:rsid w:val="00201A98"/>
    <w:rsid w:val="00216F7F"/>
    <w:rsid w:val="00220724"/>
    <w:rsid w:val="0022082A"/>
    <w:rsid w:val="00227827"/>
    <w:rsid w:val="00231EF5"/>
    <w:rsid w:val="00237ADA"/>
    <w:rsid w:val="002422A2"/>
    <w:rsid w:val="00251BC2"/>
    <w:rsid w:val="0026073D"/>
    <w:rsid w:val="00267CC3"/>
    <w:rsid w:val="002949D0"/>
    <w:rsid w:val="00296B23"/>
    <w:rsid w:val="002A0EFF"/>
    <w:rsid w:val="002D4BC3"/>
    <w:rsid w:val="002E01C0"/>
    <w:rsid w:val="002E2F32"/>
    <w:rsid w:val="002E5553"/>
    <w:rsid w:val="003113D9"/>
    <w:rsid w:val="00332369"/>
    <w:rsid w:val="00334FBF"/>
    <w:rsid w:val="00335A4B"/>
    <w:rsid w:val="00347E25"/>
    <w:rsid w:val="00351961"/>
    <w:rsid w:val="0035700F"/>
    <w:rsid w:val="00374410"/>
    <w:rsid w:val="00385AD9"/>
    <w:rsid w:val="00386312"/>
    <w:rsid w:val="003914DE"/>
    <w:rsid w:val="00391736"/>
    <w:rsid w:val="00394069"/>
    <w:rsid w:val="003B3ABD"/>
    <w:rsid w:val="003C7414"/>
    <w:rsid w:val="003E07DA"/>
    <w:rsid w:val="003E4D3F"/>
    <w:rsid w:val="003F2387"/>
    <w:rsid w:val="003F5E5B"/>
    <w:rsid w:val="003F7B1E"/>
    <w:rsid w:val="00404CE0"/>
    <w:rsid w:val="004236D1"/>
    <w:rsid w:val="0043647A"/>
    <w:rsid w:val="00451297"/>
    <w:rsid w:val="00452825"/>
    <w:rsid w:val="004530B3"/>
    <w:rsid w:val="00457274"/>
    <w:rsid w:val="00460577"/>
    <w:rsid w:val="004613FD"/>
    <w:rsid w:val="004643C1"/>
    <w:rsid w:val="00484D1E"/>
    <w:rsid w:val="00486449"/>
    <w:rsid w:val="004C1DD6"/>
    <w:rsid w:val="004C5BEF"/>
    <w:rsid w:val="004C7AC0"/>
    <w:rsid w:val="004D2566"/>
    <w:rsid w:val="004E01AF"/>
    <w:rsid w:val="004E19F4"/>
    <w:rsid w:val="0050285C"/>
    <w:rsid w:val="00507784"/>
    <w:rsid w:val="0051265F"/>
    <w:rsid w:val="00524BE8"/>
    <w:rsid w:val="005377AC"/>
    <w:rsid w:val="00542C9C"/>
    <w:rsid w:val="0054384D"/>
    <w:rsid w:val="00544051"/>
    <w:rsid w:val="00550760"/>
    <w:rsid w:val="00554C50"/>
    <w:rsid w:val="00555A77"/>
    <w:rsid w:val="00562CB9"/>
    <w:rsid w:val="00565630"/>
    <w:rsid w:val="00571BBF"/>
    <w:rsid w:val="005765A0"/>
    <w:rsid w:val="00582065"/>
    <w:rsid w:val="005970D0"/>
    <w:rsid w:val="005A0386"/>
    <w:rsid w:val="005A6BDC"/>
    <w:rsid w:val="005B394F"/>
    <w:rsid w:val="005B6317"/>
    <w:rsid w:val="005C5AD4"/>
    <w:rsid w:val="005C7E5D"/>
    <w:rsid w:val="005D5883"/>
    <w:rsid w:val="005D5B16"/>
    <w:rsid w:val="005E3BE0"/>
    <w:rsid w:val="005E6044"/>
    <w:rsid w:val="005F5DE9"/>
    <w:rsid w:val="006068F5"/>
    <w:rsid w:val="00612F3F"/>
    <w:rsid w:val="00613409"/>
    <w:rsid w:val="0061594A"/>
    <w:rsid w:val="00615A72"/>
    <w:rsid w:val="00620D5A"/>
    <w:rsid w:val="00622BE0"/>
    <w:rsid w:val="00622E12"/>
    <w:rsid w:val="0062625B"/>
    <w:rsid w:val="006271D8"/>
    <w:rsid w:val="00627923"/>
    <w:rsid w:val="00643F64"/>
    <w:rsid w:val="00657B8A"/>
    <w:rsid w:val="00661FDB"/>
    <w:rsid w:val="00663A6C"/>
    <w:rsid w:val="00674895"/>
    <w:rsid w:val="006817AF"/>
    <w:rsid w:val="00682C9F"/>
    <w:rsid w:val="00696644"/>
    <w:rsid w:val="006A05E4"/>
    <w:rsid w:val="006A3039"/>
    <w:rsid w:val="006A3E29"/>
    <w:rsid w:val="006B2DA4"/>
    <w:rsid w:val="006B684B"/>
    <w:rsid w:val="006B750A"/>
    <w:rsid w:val="006C01E2"/>
    <w:rsid w:val="006C2D08"/>
    <w:rsid w:val="006C4988"/>
    <w:rsid w:val="006D031D"/>
    <w:rsid w:val="006D0987"/>
    <w:rsid w:val="007005C5"/>
    <w:rsid w:val="007051BB"/>
    <w:rsid w:val="00705A76"/>
    <w:rsid w:val="00707D0A"/>
    <w:rsid w:val="00712313"/>
    <w:rsid w:val="007144C3"/>
    <w:rsid w:val="007164F6"/>
    <w:rsid w:val="007328AF"/>
    <w:rsid w:val="00732A3F"/>
    <w:rsid w:val="007344FE"/>
    <w:rsid w:val="0074075E"/>
    <w:rsid w:val="00757350"/>
    <w:rsid w:val="0076631A"/>
    <w:rsid w:val="00772B3A"/>
    <w:rsid w:val="00781B9A"/>
    <w:rsid w:val="00796C16"/>
    <w:rsid w:val="007A67C3"/>
    <w:rsid w:val="007A6F13"/>
    <w:rsid w:val="007B0E9C"/>
    <w:rsid w:val="007B641B"/>
    <w:rsid w:val="007C1B4C"/>
    <w:rsid w:val="007D4D05"/>
    <w:rsid w:val="007D6508"/>
    <w:rsid w:val="007E2173"/>
    <w:rsid w:val="007E538F"/>
    <w:rsid w:val="007F7EAE"/>
    <w:rsid w:val="00805659"/>
    <w:rsid w:val="00810C22"/>
    <w:rsid w:val="00814912"/>
    <w:rsid w:val="00821096"/>
    <w:rsid w:val="00823D57"/>
    <w:rsid w:val="00831E42"/>
    <w:rsid w:val="0084483C"/>
    <w:rsid w:val="00846149"/>
    <w:rsid w:val="008627A7"/>
    <w:rsid w:val="00862A0C"/>
    <w:rsid w:val="008801E1"/>
    <w:rsid w:val="0088295E"/>
    <w:rsid w:val="008A77A8"/>
    <w:rsid w:val="008B3E81"/>
    <w:rsid w:val="008B4AD7"/>
    <w:rsid w:val="008B6DA0"/>
    <w:rsid w:val="008B7927"/>
    <w:rsid w:val="008C654C"/>
    <w:rsid w:val="008D1428"/>
    <w:rsid w:val="008D363A"/>
    <w:rsid w:val="008E53B0"/>
    <w:rsid w:val="008F07EF"/>
    <w:rsid w:val="00945923"/>
    <w:rsid w:val="0095007D"/>
    <w:rsid w:val="00957FE6"/>
    <w:rsid w:val="00962E35"/>
    <w:rsid w:val="00972A01"/>
    <w:rsid w:val="00972B3C"/>
    <w:rsid w:val="00977CD2"/>
    <w:rsid w:val="00994072"/>
    <w:rsid w:val="009A24AC"/>
    <w:rsid w:val="009B4263"/>
    <w:rsid w:val="009B4FFF"/>
    <w:rsid w:val="009C7695"/>
    <w:rsid w:val="009F15E8"/>
    <w:rsid w:val="00A107CB"/>
    <w:rsid w:val="00A10D25"/>
    <w:rsid w:val="00A11830"/>
    <w:rsid w:val="00A17A34"/>
    <w:rsid w:val="00A22EF4"/>
    <w:rsid w:val="00A31EE9"/>
    <w:rsid w:val="00A3264E"/>
    <w:rsid w:val="00A35F54"/>
    <w:rsid w:val="00A47409"/>
    <w:rsid w:val="00A627CE"/>
    <w:rsid w:val="00A65D4F"/>
    <w:rsid w:val="00A67C16"/>
    <w:rsid w:val="00A72491"/>
    <w:rsid w:val="00A74EAE"/>
    <w:rsid w:val="00A95DB5"/>
    <w:rsid w:val="00A97DF6"/>
    <w:rsid w:val="00A97EF8"/>
    <w:rsid w:val="00AB346E"/>
    <w:rsid w:val="00AB3C2B"/>
    <w:rsid w:val="00AB458D"/>
    <w:rsid w:val="00AB720F"/>
    <w:rsid w:val="00AC0549"/>
    <w:rsid w:val="00AD4B1C"/>
    <w:rsid w:val="00AE0D2A"/>
    <w:rsid w:val="00AE2EE1"/>
    <w:rsid w:val="00AE34A6"/>
    <w:rsid w:val="00AF24BA"/>
    <w:rsid w:val="00AF6813"/>
    <w:rsid w:val="00B0342B"/>
    <w:rsid w:val="00B123A0"/>
    <w:rsid w:val="00B22467"/>
    <w:rsid w:val="00B34F0A"/>
    <w:rsid w:val="00B3637E"/>
    <w:rsid w:val="00B36460"/>
    <w:rsid w:val="00B370D6"/>
    <w:rsid w:val="00B44AE9"/>
    <w:rsid w:val="00B45CA9"/>
    <w:rsid w:val="00B56C5A"/>
    <w:rsid w:val="00B56DD0"/>
    <w:rsid w:val="00B6021C"/>
    <w:rsid w:val="00B71702"/>
    <w:rsid w:val="00B75800"/>
    <w:rsid w:val="00B83B58"/>
    <w:rsid w:val="00B85624"/>
    <w:rsid w:val="00B94359"/>
    <w:rsid w:val="00BA253D"/>
    <w:rsid w:val="00BA3D1B"/>
    <w:rsid w:val="00BA5C88"/>
    <w:rsid w:val="00BB2EFC"/>
    <w:rsid w:val="00BC6E17"/>
    <w:rsid w:val="00BC79DA"/>
    <w:rsid w:val="00BE3B27"/>
    <w:rsid w:val="00BE6D5F"/>
    <w:rsid w:val="00C000CC"/>
    <w:rsid w:val="00C11FB2"/>
    <w:rsid w:val="00C13B61"/>
    <w:rsid w:val="00C26383"/>
    <w:rsid w:val="00C309BD"/>
    <w:rsid w:val="00C331E9"/>
    <w:rsid w:val="00C40E58"/>
    <w:rsid w:val="00C43299"/>
    <w:rsid w:val="00C50A03"/>
    <w:rsid w:val="00C662E0"/>
    <w:rsid w:val="00C724DE"/>
    <w:rsid w:val="00C72E5D"/>
    <w:rsid w:val="00C8088F"/>
    <w:rsid w:val="00C86203"/>
    <w:rsid w:val="00C9655B"/>
    <w:rsid w:val="00CA0D9C"/>
    <w:rsid w:val="00CA55BB"/>
    <w:rsid w:val="00CA666C"/>
    <w:rsid w:val="00CD5458"/>
    <w:rsid w:val="00CD5BF5"/>
    <w:rsid w:val="00CE3411"/>
    <w:rsid w:val="00CF0991"/>
    <w:rsid w:val="00CF3D1E"/>
    <w:rsid w:val="00D05916"/>
    <w:rsid w:val="00D05E05"/>
    <w:rsid w:val="00D1362E"/>
    <w:rsid w:val="00D23C6A"/>
    <w:rsid w:val="00D24BC8"/>
    <w:rsid w:val="00D27C3A"/>
    <w:rsid w:val="00D35248"/>
    <w:rsid w:val="00D35B4E"/>
    <w:rsid w:val="00D37FE7"/>
    <w:rsid w:val="00D53279"/>
    <w:rsid w:val="00D55B5C"/>
    <w:rsid w:val="00DA31D5"/>
    <w:rsid w:val="00DB22F3"/>
    <w:rsid w:val="00DF5BE0"/>
    <w:rsid w:val="00E12062"/>
    <w:rsid w:val="00E16B2C"/>
    <w:rsid w:val="00E229BC"/>
    <w:rsid w:val="00E25414"/>
    <w:rsid w:val="00E27263"/>
    <w:rsid w:val="00E33179"/>
    <w:rsid w:val="00E36064"/>
    <w:rsid w:val="00E4495F"/>
    <w:rsid w:val="00E509F6"/>
    <w:rsid w:val="00E57B12"/>
    <w:rsid w:val="00E71571"/>
    <w:rsid w:val="00E71AC4"/>
    <w:rsid w:val="00E725E9"/>
    <w:rsid w:val="00E76F9E"/>
    <w:rsid w:val="00E81193"/>
    <w:rsid w:val="00E852F8"/>
    <w:rsid w:val="00E86F01"/>
    <w:rsid w:val="00E90B24"/>
    <w:rsid w:val="00EA083C"/>
    <w:rsid w:val="00EA1A65"/>
    <w:rsid w:val="00EA1B3D"/>
    <w:rsid w:val="00EA2355"/>
    <w:rsid w:val="00EA6979"/>
    <w:rsid w:val="00EB658B"/>
    <w:rsid w:val="00EB65CF"/>
    <w:rsid w:val="00ED26AD"/>
    <w:rsid w:val="00EE5245"/>
    <w:rsid w:val="00EE57FA"/>
    <w:rsid w:val="00EF0EDA"/>
    <w:rsid w:val="00EF3396"/>
    <w:rsid w:val="00EF60FD"/>
    <w:rsid w:val="00EF6D03"/>
    <w:rsid w:val="00F009BE"/>
    <w:rsid w:val="00F012D3"/>
    <w:rsid w:val="00F03568"/>
    <w:rsid w:val="00F04A02"/>
    <w:rsid w:val="00F04D1B"/>
    <w:rsid w:val="00F14791"/>
    <w:rsid w:val="00F17561"/>
    <w:rsid w:val="00F22A7C"/>
    <w:rsid w:val="00F34C33"/>
    <w:rsid w:val="00F566DE"/>
    <w:rsid w:val="00F6478D"/>
    <w:rsid w:val="00F67B9A"/>
    <w:rsid w:val="00F92E04"/>
    <w:rsid w:val="00FA199C"/>
    <w:rsid w:val="00FA5672"/>
    <w:rsid w:val="00FB23F2"/>
    <w:rsid w:val="00FC44CF"/>
    <w:rsid w:val="00FC478D"/>
    <w:rsid w:val="00FD1D95"/>
    <w:rsid w:val="00FD64E6"/>
    <w:rsid w:val="00FD7E02"/>
    <w:rsid w:val="00FE27D9"/>
    <w:rsid w:val="00FF4E4D"/>
    <w:rsid w:val="00FF7F3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E31C70E"/>
  <w15:docId w15:val="{9BF1FAC3-1608-4A53-AA0A-455422BBB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ListParagraphChar">
    <w:name w:val="List Paragraph Char"/>
    <w:link w:val="ListParagraph"/>
    <w:uiPriority w:val="34"/>
    <w:rsid w:val="009B4263"/>
  </w:style>
  <w:style w:type="character" w:styleId="UnresolvedMention">
    <w:name w:val="Unresolved Mention"/>
    <w:basedOn w:val="DefaultParagraphFont"/>
    <w:uiPriority w:val="99"/>
    <w:semiHidden/>
    <w:unhideWhenUsed/>
    <w:rsid w:val="000850A8"/>
    <w:rPr>
      <w:color w:val="605E5C"/>
      <w:shd w:val="clear" w:color="auto" w:fill="E1DFDD"/>
    </w:rPr>
  </w:style>
  <w:style w:type="paragraph" w:customStyle="1" w:styleId="TableBodyCentre">
    <w:name w:val="Table Body Centre"/>
    <w:basedOn w:val="Normal"/>
    <w:rsid w:val="006817AF"/>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pPr>
    <w:rPr>
      <w:rFonts w:ascii="Arial" w:eastAsia="Times New Roman" w:hAnsi="Arial" w:cs="Arial"/>
      <w:sz w:val="20"/>
      <w:szCs w:val="20"/>
      <w:lang w:val="en-GB"/>
    </w:rPr>
  </w:style>
  <w:style w:type="character" w:customStyle="1" w:styleId="Instruction">
    <w:name w:val="Instruction"/>
    <w:rsid w:val="006817AF"/>
    <w:rPr>
      <w:color w:val="0000FF"/>
      <w:lang w:val="en-GB"/>
    </w:rPr>
  </w:style>
  <w:style w:type="table" w:customStyle="1" w:styleId="TableGrid1">
    <w:name w:val="Table Grid1"/>
    <w:basedOn w:val="TableNormal"/>
    <w:next w:val="TableGrid"/>
    <w:uiPriority w:val="59"/>
    <w:rsid w:val="00681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67435483">
      <w:bodyDiv w:val="1"/>
      <w:marLeft w:val="0"/>
      <w:marRight w:val="0"/>
      <w:marTop w:val="0"/>
      <w:marBottom w:val="0"/>
      <w:divBdr>
        <w:top w:val="none" w:sz="0" w:space="0" w:color="auto"/>
        <w:left w:val="none" w:sz="0" w:space="0" w:color="auto"/>
        <w:bottom w:val="none" w:sz="0" w:space="0" w:color="auto"/>
        <w:right w:val="none" w:sz="0" w:space="0" w:color="auto"/>
      </w:divBdr>
    </w:div>
    <w:div w:id="1028603962">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 w:id="207758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footer" Target="footer1.xml"/><Relationship Id="rId18" Type="http://schemas.openxmlformats.org/officeDocument/2006/relationships/hyperlink" Target="http://www.reservebank.co.za" TargetMode="Externa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yperlink" Target="http://www.treasury.gov.za" TargetMode="External"/><Relationship Id="rId20" Type="http://schemas.openxmlformats.org/officeDocument/2006/relationships/image" Target="media/image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d.gov.za" TargetMode="External"/><Relationship Id="rId24" Type="http://schemas.openxmlformats.org/officeDocument/2006/relationships/hyperlink" Target="http://www.sars.gov.za" TargetMode="External"/><Relationship Id="rId5" Type="http://schemas.openxmlformats.org/officeDocument/2006/relationships/webSettings" Target="webSettings.xml"/><Relationship Id="rId15" Type="http://schemas.openxmlformats.org/officeDocument/2006/relationships/hyperlink" Target="http://www.treasury.gov.za" TargetMode="External"/><Relationship Id="rId23" Type="http://schemas.openxmlformats.org/officeDocument/2006/relationships/oleObject" Target="embeddings/oleObject4.bin"/><Relationship Id="rId28" Type="http://schemas.openxmlformats.org/officeDocument/2006/relationships/oleObject" Target="embeddings/oleObject6.bin"/><Relationship Id="rId10" Type="http://schemas.openxmlformats.org/officeDocument/2006/relationships/hyperlink" Target="mailto:dautp@eskom.co.za" TargetMode="External"/><Relationship Id="rId19" Type="http://schemas.openxmlformats.org/officeDocument/2006/relationships/hyperlink" Target="http://www.thdti.gov.za/industrial%20development/ip.jsp" TargetMode="External"/><Relationship Id="rId4" Type="http://schemas.openxmlformats.org/officeDocument/2006/relationships/settings" Target="settings.xml"/><Relationship Id="rId9" Type="http://schemas.openxmlformats.org/officeDocument/2006/relationships/hyperlink" Target="http://www.eskom.co.za" TargetMode="External"/><Relationship Id="rId14" Type="http://schemas.openxmlformats.org/officeDocument/2006/relationships/hyperlink" Target="http://www.treasury.gov.za" TargetMode="External"/><Relationship Id="rId22" Type="http://schemas.openxmlformats.org/officeDocument/2006/relationships/oleObject" Target="embeddings/oleObject3.bin"/><Relationship Id="rId27" Type="http://schemas.openxmlformats.org/officeDocument/2006/relationships/image" Target="media/image5.wmf"/><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36EE2-CC57-462B-9F4C-EF7CE25A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12081</Words>
  <Characters>68866</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Tshilidzi Dau</cp:lastModifiedBy>
  <cp:revision>2</cp:revision>
  <cp:lastPrinted>2020-07-01T09:22:00Z</cp:lastPrinted>
  <dcterms:created xsi:type="dcterms:W3CDTF">2022-05-20T10:49:00Z</dcterms:created>
  <dcterms:modified xsi:type="dcterms:W3CDTF">2022-05-20T10:49:00Z</dcterms:modified>
</cp:coreProperties>
</file>